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F572" w14:textId="77777777" w:rsidR="00D708C9" w:rsidRPr="00667FF0" w:rsidRDefault="00D708C9" w:rsidP="00522136">
      <w:pPr>
        <w:rPr>
          <w:rFonts w:ascii="DINOT-Regular" w:hAnsi="DINOT-Regular"/>
          <w:b/>
          <w:sz w:val="20"/>
          <w:lang w:val="en-US"/>
        </w:rPr>
      </w:pPr>
    </w:p>
    <w:p w14:paraId="3A8047BE" w14:textId="77777777" w:rsidR="003A17CE" w:rsidRDefault="00D708C9" w:rsidP="00522136">
      <w:pPr>
        <w:rPr>
          <w:rFonts w:ascii="DINOT-Regular" w:hAnsi="DINOT-Regular"/>
          <w:sz w:val="20"/>
        </w:rPr>
      </w:pPr>
      <w:r w:rsidRPr="007A7829">
        <w:rPr>
          <w:rFonts w:ascii="DINOT-Regular" w:hAnsi="DINOT-Regular"/>
          <w:b/>
          <w:szCs w:val="24"/>
        </w:rPr>
        <w:t>I System</w:t>
      </w:r>
      <w:r w:rsidRPr="00667FF0">
        <w:rPr>
          <w:rFonts w:ascii="DINOT-Regular" w:hAnsi="DINOT-Regular"/>
          <w:b/>
          <w:sz w:val="20"/>
        </w:rPr>
        <w:cr/>
      </w:r>
      <w:r w:rsidRPr="00667FF0">
        <w:rPr>
          <w:rFonts w:ascii="DINOT-Regular" w:hAnsi="DINOT-Regular"/>
          <w:sz w:val="20"/>
        </w:rPr>
        <w:t>Modular ceiling consisting of a suspension structure, load-bearing profile and clip-out ceiling tiles with or without shadow joint and</w:t>
      </w:r>
      <w:r w:rsidR="00A97D7C" w:rsidRPr="00667FF0">
        <w:rPr>
          <w:rFonts w:ascii="DINOT-Regular" w:hAnsi="DINOT-Regular"/>
          <w:sz w:val="20"/>
        </w:rPr>
        <w:t xml:space="preserve"> optionally with integrated</w:t>
      </w:r>
      <w:r w:rsidRPr="00667FF0">
        <w:rPr>
          <w:rFonts w:ascii="DINOT-Regular" w:hAnsi="DINOT-Regular"/>
          <w:sz w:val="20"/>
        </w:rPr>
        <w:t xml:space="preserve"> light modules. The panels are available in two sizes: 600x600mm and 300x1200mm.</w:t>
      </w:r>
    </w:p>
    <w:p w14:paraId="1F88F573" w14:textId="2725FA69" w:rsidR="00D320C3" w:rsidRPr="00667FF0" w:rsidRDefault="003A17CE" w:rsidP="00522136">
      <w:pPr>
        <w:rPr>
          <w:rFonts w:ascii="DINOT-Regular" w:hAnsi="DINOT-Regular"/>
          <w:sz w:val="20"/>
          <w:lang w:val="en-US"/>
        </w:rPr>
      </w:pPr>
      <w:r w:rsidRPr="003A17CE">
        <w:rPr>
          <w:rFonts w:ascii="DINOT-Regular" w:hAnsi="DINOT-Regular"/>
          <w:sz w:val="20"/>
        </w:rPr>
        <w:t>The system provides a fire resistance of ½ hour according to NBN 713.020.</w:t>
      </w:r>
      <w:r w:rsidR="00D708C9" w:rsidRPr="00667FF0">
        <w:rPr>
          <w:rFonts w:ascii="DINOT-Regular" w:hAnsi="DINOT-Regular"/>
          <w:sz w:val="20"/>
        </w:rPr>
        <w:cr/>
      </w:r>
      <w:r w:rsidR="00D708C9" w:rsidRPr="00667FF0">
        <w:rPr>
          <w:rFonts w:ascii="DINOT-Regular" w:hAnsi="DINOT-Regular"/>
          <w:sz w:val="20"/>
        </w:rPr>
        <w:cr/>
      </w:r>
      <w:r w:rsidR="00D708C9" w:rsidRPr="007A7829">
        <w:rPr>
          <w:rFonts w:ascii="DINOT-Regular" w:hAnsi="DINOT-Regular"/>
          <w:b/>
          <w:szCs w:val="24"/>
        </w:rPr>
        <w:t>II Materials</w:t>
      </w:r>
      <w:r w:rsidR="00D708C9" w:rsidRPr="00667FF0">
        <w:rPr>
          <w:rFonts w:ascii="DINOT-Regular" w:hAnsi="DINOT-Regular"/>
          <w:b/>
          <w:sz w:val="20"/>
        </w:rPr>
        <w:cr/>
      </w:r>
      <w:r w:rsidR="00D708C9" w:rsidRPr="00667FF0">
        <w:rPr>
          <w:rFonts w:ascii="DINOT-Regular" w:hAnsi="DINOT-Regular"/>
          <w:bCs/>
          <w:sz w:val="20"/>
        </w:rPr>
        <w:t>Th</w:t>
      </w:r>
      <w:r w:rsidR="00D708C9" w:rsidRPr="00667FF0">
        <w:rPr>
          <w:rFonts w:ascii="DINOT-Regular" w:hAnsi="DINOT-Regular"/>
          <w:sz w:val="20"/>
        </w:rPr>
        <w:t>e ceiling panels are made from 0.52mm zinc galvanised steel with a minimum 100g/m² zinc coat using the Sendzimir process. The ceiling is fully compliant with fire safety requirements, i.e. with class A1 in accordance with NEN 6065 (contribution to fire propagation) and NEN 6066 (smoke diffusion in the event of fire with construction materials), in compliance with the results in accordance with British Standard BS 476, part 7. The panels are disassembled with a special clip-out release spring.</w:t>
      </w:r>
      <w:r w:rsidR="00D708C9" w:rsidRPr="00667FF0">
        <w:rPr>
          <w:rFonts w:ascii="DINOT-Regular" w:hAnsi="DINOT-Regular"/>
          <w:sz w:val="20"/>
        </w:rPr>
        <w:cr/>
      </w:r>
      <w:r w:rsidR="005B186B" w:rsidRPr="00667FF0">
        <w:rPr>
          <w:rFonts w:ascii="DINOT-Regular" w:hAnsi="DINOT-Regular"/>
          <w:sz w:val="20"/>
          <w:lang w:val="en-US"/>
        </w:rPr>
        <w:t>The ALPHA pane</w:t>
      </w:r>
      <w:r w:rsidR="00D320C3" w:rsidRPr="00667FF0">
        <w:rPr>
          <w:rFonts w:ascii="DINOT-Regular" w:hAnsi="DINOT-Regular"/>
          <w:sz w:val="20"/>
          <w:lang w:val="en-US"/>
        </w:rPr>
        <w:t>ls are made from 3mm thermo-molded synthetic</w:t>
      </w:r>
      <w:r w:rsidR="005B186B" w:rsidRPr="00667FF0">
        <w:rPr>
          <w:rFonts w:ascii="DINOT-Regular" w:hAnsi="DINOT-Regular"/>
          <w:sz w:val="20"/>
          <w:lang w:val="en-US"/>
        </w:rPr>
        <w:t xml:space="preserve"> material. </w:t>
      </w:r>
      <w:r w:rsidR="00D320C3" w:rsidRPr="00667FF0">
        <w:rPr>
          <w:rFonts w:ascii="DINOT-Regular" w:hAnsi="DINOT-Regular"/>
          <w:sz w:val="20"/>
        </w:rPr>
        <w:t>These</w:t>
      </w:r>
      <w:r w:rsidR="005B186B" w:rsidRPr="00667FF0">
        <w:rPr>
          <w:rFonts w:ascii="DINOT-Regular" w:hAnsi="DINOT-Regular"/>
          <w:sz w:val="20"/>
          <w:lang w:val="en-US"/>
        </w:rPr>
        <w:t xml:space="preserve"> panels </w:t>
      </w:r>
      <w:r w:rsidR="005B186B" w:rsidRPr="00667FF0">
        <w:rPr>
          <w:rFonts w:ascii="DINOT-Regular" w:hAnsi="DINOT-Regular"/>
          <w:sz w:val="20"/>
        </w:rPr>
        <w:t xml:space="preserve">are fire class </w:t>
      </w:r>
      <w:r w:rsidR="00D320C3" w:rsidRPr="00667FF0">
        <w:rPr>
          <w:rFonts w:ascii="DINOT-Regular" w:hAnsi="DINOT-Regular"/>
          <w:sz w:val="20"/>
          <w:lang w:val="en-US"/>
        </w:rPr>
        <w:t>M2.</w:t>
      </w:r>
    </w:p>
    <w:p w14:paraId="1F88F574" w14:textId="77777777" w:rsidR="00D320C3" w:rsidRPr="00667FF0" w:rsidRDefault="00D320C3" w:rsidP="00522136">
      <w:pPr>
        <w:rPr>
          <w:rFonts w:ascii="DINOT-Regular" w:hAnsi="DINOT-Regular"/>
          <w:sz w:val="20"/>
          <w:lang w:val="en-US"/>
        </w:rPr>
      </w:pPr>
    </w:p>
    <w:p w14:paraId="1F88F575" w14:textId="77777777" w:rsidR="00D708C9" w:rsidRPr="007A7829" w:rsidRDefault="00D708C9" w:rsidP="00522136">
      <w:pPr>
        <w:rPr>
          <w:rFonts w:ascii="DINOT-Regular" w:hAnsi="DINOT-Regular"/>
          <w:b/>
          <w:szCs w:val="24"/>
        </w:rPr>
      </w:pPr>
      <w:r w:rsidRPr="007A7829">
        <w:rPr>
          <w:rFonts w:ascii="DINOT-Regular" w:hAnsi="DINOT-Regular"/>
          <w:b/>
          <w:szCs w:val="24"/>
        </w:rPr>
        <w:t>III Fabrication</w:t>
      </w:r>
    </w:p>
    <w:p w14:paraId="1F88F576" w14:textId="77777777" w:rsidR="00D708C9" w:rsidRPr="00667FF0" w:rsidRDefault="00D708C9" w:rsidP="00522136">
      <w:pPr>
        <w:rPr>
          <w:rFonts w:ascii="DINOT-Regular" w:hAnsi="DINOT-Regular"/>
          <w:sz w:val="20"/>
        </w:rPr>
      </w:pPr>
      <w:r w:rsidRPr="00667FF0">
        <w:rPr>
          <w:rFonts w:ascii="DINOT-Regular" w:hAnsi="DINOT-Regular"/>
          <w:bCs/>
          <w:sz w:val="20"/>
        </w:rPr>
        <w:t>Th</w:t>
      </w:r>
      <w:r w:rsidRPr="00667FF0">
        <w:rPr>
          <w:rFonts w:ascii="DINOT-Regular" w:hAnsi="DINOT-Regular"/>
          <w:sz w:val="20"/>
        </w:rPr>
        <w:t>e edges are bevelled on all 4 sides, at a 45° angle over a 5mm space, resulting in a V-groove between the tiles.</w:t>
      </w:r>
    </w:p>
    <w:p w14:paraId="1F88F577" w14:textId="77777777" w:rsidR="00D708C9" w:rsidRPr="00667FF0" w:rsidRDefault="00FF1205" w:rsidP="00522136">
      <w:pPr>
        <w:rPr>
          <w:rFonts w:ascii="DINOT-Regular" w:hAnsi="DINOT-Regular"/>
          <w:sz w:val="20"/>
        </w:rPr>
      </w:pPr>
      <w:r w:rsidRPr="00667FF0">
        <w:rPr>
          <w:rFonts w:ascii="DINOT-Regular" w:hAnsi="DINOT-Regular"/>
          <w:sz w:val="20"/>
        </w:rPr>
        <w:t>The ceiling panels with</w:t>
      </w:r>
      <w:r w:rsidR="00D708C9" w:rsidRPr="00667FF0">
        <w:rPr>
          <w:rFonts w:ascii="DINOT-Regular" w:hAnsi="DINOT-Regular"/>
          <w:sz w:val="20"/>
        </w:rPr>
        <w:t xml:space="preserve"> a shadow joint come with a 90° folded side face, resulting in an adjoining 7mm joint</w:t>
      </w:r>
      <w:r w:rsidR="00D708C9" w:rsidRPr="00667FF0">
        <w:rPr>
          <w:rFonts w:ascii="DINOT-Regular" w:hAnsi="DINOT-Regular"/>
          <w:color w:val="3366FF"/>
          <w:sz w:val="20"/>
        </w:rPr>
        <w:t>.</w:t>
      </w:r>
      <w:r w:rsidR="00D708C9" w:rsidRPr="00667FF0">
        <w:rPr>
          <w:rFonts w:ascii="DINOT-Regular" w:hAnsi="DINOT-Regular"/>
          <w:color w:val="3366FF"/>
          <w:sz w:val="20"/>
        </w:rPr>
        <w:cr/>
      </w:r>
      <w:r w:rsidR="00D708C9" w:rsidRPr="00667FF0">
        <w:rPr>
          <w:rFonts w:ascii="DINOT-Regular" w:hAnsi="DINOT-Regular"/>
          <w:sz w:val="20"/>
        </w:rPr>
        <w:cr/>
      </w:r>
      <w:r w:rsidR="00D708C9" w:rsidRPr="007A7829">
        <w:rPr>
          <w:rFonts w:ascii="DINOT-Regular" w:hAnsi="DINOT-Regular"/>
          <w:b/>
          <w:szCs w:val="24"/>
        </w:rPr>
        <w:t>IV Finish</w:t>
      </w:r>
      <w:r w:rsidR="00D708C9" w:rsidRPr="00667FF0">
        <w:rPr>
          <w:rFonts w:ascii="DINOT-Regular" w:hAnsi="DINOT-Regular"/>
          <w:b/>
          <w:sz w:val="20"/>
        </w:rPr>
        <w:cr/>
      </w:r>
      <w:r w:rsidR="00D708C9" w:rsidRPr="00667FF0">
        <w:rPr>
          <w:rFonts w:ascii="DINOT-Regular" w:hAnsi="DINOT-Regular"/>
          <w:bCs/>
          <w:sz w:val="20"/>
        </w:rPr>
        <w:t xml:space="preserve">Standard, </w:t>
      </w:r>
      <w:r w:rsidR="00D708C9" w:rsidRPr="00667FF0">
        <w:rPr>
          <w:rFonts w:ascii="DINOT-Regular" w:hAnsi="DINOT-Regular"/>
          <w:sz w:val="20"/>
        </w:rPr>
        <w:t>Ceilux panels are available in metallic silver or white</w:t>
      </w:r>
      <w:r w:rsidR="002F539F" w:rsidRPr="00667FF0">
        <w:rPr>
          <w:rFonts w:ascii="DINOT-Regular" w:hAnsi="DINOT-Regular"/>
          <w:sz w:val="20"/>
        </w:rPr>
        <w:t>.</w:t>
      </w:r>
      <w:r w:rsidR="00D708C9" w:rsidRPr="00667FF0">
        <w:rPr>
          <w:rFonts w:ascii="DINOT-Regular" w:hAnsi="DINOT-Regular"/>
          <w:sz w:val="20"/>
        </w:rPr>
        <w:t xml:space="preserve"> </w:t>
      </w:r>
      <w:r w:rsidR="00D708C9" w:rsidRPr="00667FF0">
        <w:rPr>
          <w:rFonts w:ascii="DINOT-Regular" w:hAnsi="DINOT-Regular"/>
          <w:sz w:val="20"/>
          <w:lang w:val="en-US"/>
        </w:rPr>
        <w:t xml:space="preserve">Different </w:t>
      </w:r>
      <w:proofErr w:type="spellStart"/>
      <w:r w:rsidR="00D708C9" w:rsidRPr="00667FF0">
        <w:rPr>
          <w:rFonts w:ascii="DINOT-Regular" w:hAnsi="DINOT-Regular"/>
          <w:sz w:val="20"/>
          <w:lang w:val="en-US"/>
        </w:rPr>
        <w:t>colours</w:t>
      </w:r>
      <w:proofErr w:type="spellEnd"/>
      <w:r w:rsidRPr="00667FF0">
        <w:rPr>
          <w:rFonts w:ascii="DINOT-Regular" w:hAnsi="DINOT-Regular"/>
          <w:sz w:val="20"/>
          <w:lang w:val="en-US"/>
        </w:rPr>
        <w:t xml:space="preserve"> and perforation patterns</w:t>
      </w:r>
      <w:r w:rsidR="00D708C9" w:rsidRPr="00667FF0">
        <w:rPr>
          <w:rFonts w:ascii="DINOT-Regular" w:hAnsi="DINOT-Regular"/>
          <w:sz w:val="20"/>
          <w:lang w:val="en-US"/>
        </w:rPr>
        <w:t xml:space="preserve"> </w:t>
      </w:r>
      <w:proofErr w:type="gramStart"/>
      <w:r w:rsidR="00D708C9" w:rsidRPr="00667FF0">
        <w:rPr>
          <w:rFonts w:ascii="DINOT-Regular" w:hAnsi="DINOT-Regular"/>
          <w:sz w:val="20"/>
          <w:lang w:val="en-US"/>
        </w:rPr>
        <w:t>available</w:t>
      </w:r>
      <w:proofErr w:type="gramEnd"/>
      <w:r w:rsidR="00D708C9" w:rsidRPr="00667FF0">
        <w:rPr>
          <w:rFonts w:ascii="DINOT-Regular" w:hAnsi="DINOT-Regular"/>
          <w:sz w:val="20"/>
          <w:lang w:val="en-US"/>
        </w:rPr>
        <w:t xml:space="preserve"> on demand.</w:t>
      </w:r>
      <w:r w:rsidR="002F539F" w:rsidRPr="00667FF0">
        <w:rPr>
          <w:rFonts w:ascii="DINOT-Regular" w:hAnsi="DINOT-Regular"/>
          <w:sz w:val="20"/>
          <w:lang w:val="en-US"/>
        </w:rPr>
        <w:t xml:space="preserve"> </w:t>
      </w:r>
      <w:r w:rsidR="00D708C9" w:rsidRPr="00667FF0">
        <w:rPr>
          <w:rFonts w:ascii="DINOT-Regular" w:hAnsi="DINOT-Regular"/>
          <w:sz w:val="20"/>
        </w:rPr>
        <w:t xml:space="preserve">The panels and finishing profiles are pre-painted, resulting in a finer coating and a higher quality degree of finish of the perforations. This also sees to it that the materials used are less susceptible to all manner of imprints.  In addition, both the panels and the finishing profiles are covered in a foil that is easy to remove </w:t>
      </w:r>
      <w:proofErr w:type="gramStart"/>
      <w:r w:rsidR="00D708C9" w:rsidRPr="00667FF0">
        <w:rPr>
          <w:rFonts w:ascii="DINOT-Regular" w:hAnsi="DINOT-Regular"/>
          <w:sz w:val="20"/>
        </w:rPr>
        <w:t>in order to</w:t>
      </w:r>
      <w:proofErr w:type="gramEnd"/>
      <w:r w:rsidR="00D708C9" w:rsidRPr="00667FF0">
        <w:rPr>
          <w:rFonts w:ascii="DINOT-Regular" w:hAnsi="DINOT-Regular"/>
          <w:sz w:val="20"/>
        </w:rPr>
        <w:t xml:space="preserve"> prevent any damage whilst simultaneously guaranteeing a perfect finish when being fitted.</w:t>
      </w:r>
    </w:p>
    <w:p w14:paraId="1F88F578" w14:textId="77777777" w:rsidR="00D708C9" w:rsidRPr="00667FF0" w:rsidRDefault="00D708C9" w:rsidP="00522136">
      <w:pPr>
        <w:rPr>
          <w:rFonts w:ascii="DINOT-Regular" w:hAnsi="DINOT-Regular"/>
          <w:sz w:val="20"/>
        </w:rPr>
      </w:pPr>
      <w:r w:rsidRPr="00667FF0">
        <w:rPr>
          <w:rFonts w:ascii="DINOT-Regular" w:hAnsi="DINOT-Regular"/>
          <w:sz w:val="20"/>
        </w:rPr>
        <w:t xml:space="preserve">During manufacturing, colour values are measured in accordance with ISO 7724-2 and ISO 7224-3 allowing for a maximum colour deviation which is not permitted to go </w:t>
      </w:r>
      <w:r w:rsidR="00E9632C" w:rsidRPr="00667FF0">
        <w:rPr>
          <w:rFonts w:ascii="DINOT-Regular" w:hAnsi="DINOT-Regular"/>
          <w:sz w:val="20"/>
        </w:rPr>
        <w:t xml:space="preserve">beyond </w:t>
      </w:r>
      <w:r w:rsidR="00CA30A2" w:rsidRPr="00667FF0">
        <w:rPr>
          <w:rFonts w:ascii="DINOT-Regular" w:hAnsi="DINOT-Regular"/>
          <w:sz w:val="20"/>
        </w:rPr>
        <w:t>∆</w:t>
      </w:r>
      <w:r w:rsidR="00E9632C" w:rsidRPr="00667FF0">
        <w:rPr>
          <w:rFonts w:ascii="DINOT-Regular" w:hAnsi="DINOT-Regular"/>
          <w:sz w:val="20"/>
        </w:rPr>
        <w:t>E=1</w:t>
      </w:r>
      <w:r w:rsidRPr="00667FF0">
        <w:rPr>
          <w:rFonts w:ascii="DINOT-Regular" w:hAnsi="DINOT-Regular"/>
          <w:sz w:val="20"/>
        </w:rPr>
        <w:t xml:space="preserve">. </w:t>
      </w:r>
    </w:p>
    <w:p w14:paraId="1F88F579"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Standard, the perforated panels are fitted out with a bonded acoustic membrane.</w:t>
      </w:r>
      <w:r w:rsidRPr="00667FF0">
        <w:rPr>
          <w:rFonts w:ascii="DINOT-Regular" w:hAnsi="DINOT-Regular"/>
          <w:sz w:val="20"/>
        </w:rPr>
        <w:cr/>
      </w:r>
      <w:r w:rsidRPr="00667FF0">
        <w:rPr>
          <w:rFonts w:ascii="DINOT-Regular" w:hAnsi="DINOT-Regular"/>
          <w:sz w:val="20"/>
        </w:rPr>
        <w:cr/>
      </w:r>
      <w:r w:rsidRPr="00D72D3D">
        <w:rPr>
          <w:rFonts w:ascii="DINOT-Regular" w:hAnsi="DINOT-Regular"/>
          <w:b/>
          <w:szCs w:val="24"/>
        </w:rPr>
        <w:t>V Perforation patterns</w:t>
      </w:r>
      <w:r w:rsidRPr="00667FF0">
        <w:rPr>
          <w:rFonts w:ascii="DINOT-Regular" w:hAnsi="DINOT-Regular"/>
          <w:b/>
          <w:sz w:val="20"/>
        </w:rPr>
        <w:cr/>
        <w:t xml:space="preserve">Perforation pattern R10: </w:t>
      </w:r>
      <w:r w:rsidR="00FF1205" w:rsidRPr="00667FF0">
        <w:rPr>
          <w:rFonts w:ascii="DINOT-Regular" w:hAnsi="DINOT-Regular"/>
          <w:b/>
          <w:sz w:val="20"/>
        </w:rPr>
        <w:tab/>
      </w:r>
      <w:r w:rsidRPr="00667FF0">
        <w:rPr>
          <w:rFonts w:ascii="DINOT-Regular" w:hAnsi="DINOT-Regular"/>
          <w:sz w:val="20"/>
        </w:rPr>
        <w:t xml:space="preserve">round perforation </w:t>
      </w:r>
      <w:smartTag w:uri="urn:schemas-microsoft-com:office:smarttags" w:element="metricconverter">
        <w:smartTagPr>
          <w:attr w:name="ProductID" w:val="1.5 mm"/>
        </w:smartTagPr>
        <w:r w:rsidRPr="00667FF0">
          <w:rPr>
            <w:rFonts w:ascii="DINOT-Regular" w:hAnsi="DINOT-Regular"/>
            <w:sz w:val="20"/>
          </w:rPr>
          <w:t>1.5 mm</w:t>
        </w:r>
      </w:smartTag>
      <w:r w:rsidRPr="00667FF0">
        <w:rPr>
          <w:rFonts w:ascii="DINOT-Regular" w:hAnsi="DINOT-Regular"/>
          <w:sz w:val="20"/>
        </w:rPr>
        <w:t xml:space="preserve">  </w:t>
      </w:r>
      <w:r w:rsidRPr="00667FF0">
        <w:rPr>
          <w:rFonts w:ascii="DINOT-Regular" w:hAnsi="DINOT-Regular"/>
          <w:sz w:val="20"/>
        </w:rPr>
        <w:cr/>
        <w:t xml:space="preserve">                                        </w:t>
      </w:r>
      <w:r w:rsidR="00FF1205" w:rsidRPr="00667FF0">
        <w:rPr>
          <w:rFonts w:ascii="DINOT-Regular" w:hAnsi="DINOT-Regular"/>
          <w:sz w:val="20"/>
        </w:rPr>
        <w:tab/>
      </w:r>
      <w:r w:rsidRPr="00667FF0">
        <w:rPr>
          <w:rFonts w:ascii="DINOT-Regular" w:hAnsi="DINOT-Regular"/>
          <w:sz w:val="20"/>
        </w:rPr>
        <w:t>mutual distance 2.5 mm</w:t>
      </w:r>
    </w:p>
    <w:p w14:paraId="1F88F57A"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 xml:space="preserve">                                       </w:t>
      </w:r>
      <w:r w:rsidR="00FF1205" w:rsidRPr="00667FF0">
        <w:rPr>
          <w:rFonts w:ascii="DINOT-Regular" w:hAnsi="DINOT-Regular"/>
          <w:sz w:val="20"/>
        </w:rPr>
        <w:tab/>
      </w:r>
      <w:r w:rsidRPr="00667FF0">
        <w:rPr>
          <w:rFonts w:ascii="DINOT-Regular" w:hAnsi="DINOT-Regular"/>
          <w:sz w:val="20"/>
        </w:rPr>
        <w:t>free pass-through of 6%</w:t>
      </w:r>
    </w:p>
    <w:p w14:paraId="1F88F57B"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 xml:space="preserve">                                        </w:t>
      </w:r>
      <w:r w:rsidR="00FF1205" w:rsidRPr="00667FF0">
        <w:rPr>
          <w:rFonts w:ascii="DINOT-Regular" w:hAnsi="DINOT-Regular"/>
          <w:sz w:val="20"/>
        </w:rPr>
        <w:tab/>
      </w:r>
      <w:r w:rsidRPr="00667FF0">
        <w:rPr>
          <w:rFonts w:ascii="DINOT-Regular" w:hAnsi="DINOT-Regular"/>
          <w:sz w:val="20"/>
        </w:rPr>
        <w:t>non-perforated edge 10</w:t>
      </w:r>
      <w:r w:rsidR="00D320C3" w:rsidRPr="00667FF0">
        <w:rPr>
          <w:rFonts w:ascii="DINOT-Regular" w:hAnsi="DINOT-Regular"/>
          <w:sz w:val="20"/>
        </w:rPr>
        <w:t>0 m</w:t>
      </w:r>
      <w:r w:rsidRPr="00667FF0">
        <w:rPr>
          <w:rFonts w:ascii="DINOT-Regular" w:hAnsi="DINOT-Regular"/>
          <w:sz w:val="20"/>
        </w:rPr>
        <w:t xml:space="preserve">m </w:t>
      </w:r>
    </w:p>
    <w:p w14:paraId="1F88F57C" w14:textId="77777777" w:rsidR="00D320C3" w:rsidRPr="00667FF0" w:rsidRDefault="00D708C9" w:rsidP="00522136">
      <w:pPr>
        <w:tabs>
          <w:tab w:val="left" w:pos="2552"/>
        </w:tabs>
        <w:rPr>
          <w:rFonts w:ascii="DINOT-Regular" w:hAnsi="DINOT-Regular"/>
          <w:sz w:val="20"/>
        </w:rPr>
      </w:pPr>
      <w:r w:rsidRPr="00667FF0">
        <w:rPr>
          <w:rFonts w:ascii="DINOT-Regular" w:hAnsi="DINOT-Regular"/>
          <w:b/>
          <w:sz w:val="20"/>
        </w:rPr>
        <w:t xml:space="preserve">Perforation pattern R: </w:t>
      </w:r>
      <w:r w:rsidR="00FF1205" w:rsidRPr="00667FF0">
        <w:rPr>
          <w:rFonts w:ascii="DINOT-Regular" w:hAnsi="DINOT-Regular"/>
          <w:b/>
          <w:sz w:val="20"/>
        </w:rPr>
        <w:tab/>
      </w:r>
      <w:r w:rsidRPr="00667FF0">
        <w:rPr>
          <w:rFonts w:ascii="DINOT-Regular" w:hAnsi="DINOT-Regular"/>
          <w:sz w:val="20"/>
        </w:rPr>
        <w:t>round perforation 1.5 m</w:t>
      </w:r>
      <w:r w:rsidR="00D320C3" w:rsidRPr="00667FF0">
        <w:rPr>
          <w:rFonts w:ascii="DINOT-Regular" w:hAnsi="DINOT-Regular"/>
          <w:sz w:val="20"/>
        </w:rPr>
        <w:t>m in a straight pattern</w:t>
      </w:r>
    </w:p>
    <w:p w14:paraId="1F88F57D"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 xml:space="preserve">                                    </w:t>
      </w:r>
      <w:r w:rsidR="00FF1205" w:rsidRPr="00667FF0">
        <w:rPr>
          <w:rFonts w:ascii="DINOT-Regular" w:hAnsi="DINOT-Regular"/>
          <w:sz w:val="20"/>
        </w:rPr>
        <w:tab/>
      </w:r>
      <w:r w:rsidRPr="00667FF0">
        <w:rPr>
          <w:rFonts w:ascii="DINOT-Regular" w:hAnsi="DINOT-Regular"/>
          <w:sz w:val="20"/>
        </w:rPr>
        <w:t xml:space="preserve">mutual distance </w:t>
      </w:r>
      <w:smartTag w:uri="urn:schemas-microsoft-com:office:smarttags" w:element="metricconverter">
        <w:smartTagPr>
          <w:attr w:name="ProductID" w:val="2.5 mm"/>
        </w:smartTagPr>
        <w:r w:rsidRPr="00667FF0">
          <w:rPr>
            <w:rFonts w:ascii="DINOT-Regular" w:hAnsi="DINOT-Regular"/>
            <w:sz w:val="20"/>
          </w:rPr>
          <w:t>2.5 mm</w:t>
        </w:r>
      </w:smartTag>
      <w:r w:rsidRPr="00667FF0">
        <w:rPr>
          <w:rFonts w:ascii="DINOT-Regular" w:hAnsi="DINOT-Regular"/>
          <w:sz w:val="20"/>
        </w:rPr>
        <w:t xml:space="preserve"> </w:t>
      </w:r>
    </w:p>
    <w:p w14:paraId="1F88F57E"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 xml:space="preserve">                                    </w:t>
      </w:r>
      <w:r w:rsidR="00FF1205" w:rsidRPr="00667FF0">
        <w:rPr>
          <w:rFonts w:ascii="DINOT-Regular" w:hAnsi="DINOT-Regular"/>
          <w:sz w:val="20"/>
        </w:rPr>
        <w:tab/>
      </w:r>
      <w:r w:rsidRPr="00667FF0">
        <w:rPr>
          <w:rFonts w:ascii="DINOT-Regular" w:hAnsi="DINOT-Regular"/>
          <w:sz w:val="20"/>
        </w:rPr>
        <w:t xml:space="preserve">free pass-through of 11 % </w:t>
      </w:r>
    </w:p>
    <w:p w14:paraId="1F88F57F" w14:textId="77777777" w:rsidR="00D320C3" w:rsidRPr="00667FF0" w:rsidRDefault="00D320C3" w:rsidP="00522136">
      <w:pPr>
        <w:tabs>
          <w:tab w:val="left" w:pos="2552"/>
        </w:tabs>
        <w:rPr>
          <w:rFonts w:ascii="DINOT-Regular" w:hAnsi="DINOT-Regular"/>
          <w:sz w:val="20"/>
        </w:rPr>
      </w:pPr>
      <w:r w:rsidRPr="00667FF0">
        <w:rPr>
          <w:rFonts w:ascii="DINOT-Regular" w:hAnsi="DINOT-Regular"/>
          <w:sz w:val="20"/>
        </w:rPr>
        <w:tab/>
        <w:t>non-perforated edge 10 mm</w:t>
      </w:r>
    </w:p>
    <w:p w14:paraId="1F88F580" w14:textId="77777777" w:rsidR="00D320C3" w:rsidRPr="00667FF0" w:rsidRDefault="00D320C3" w:rsidP="00522136">
      <w:pPr>
        <w:tabs>
          <w:tab w:val="left" w:pos="2552"/>
        </w:tabs>
        <w:rPr>
          <w:rFonts w:ascii="DINOT-Regular" w:hAnsi="DINOT-Regular"/>
          <w:sz w:val="20"/>
        </w:rPr>
      </w:pPr>
      <w:r w:rsidRPr="00667FF0">
        <w:rPr>
          <w:rFonts w:ascii="DINOT-Regular" w:hAnsi="DINOT-Regular"/>
          <w:b/>
          <w:sz w:val="20"/>
        </w:rPr>
        <w:t>Perforation pattern Rd:</w:t>
      </w:r>
      <w:r w:rsidRPr="00667FF0">
        <w:rPr>
          <w:rFonts w:ascii="DINOT-Regular" w:hAnsi="DINOT-Regular"/>
          <w:sz w:val="20"/>
        </w:rPr>
        <w:tab/>
        <w:t>round perforation 1.5 mm in a diagonal pattern</w:t>
      </w:r>
    </w:p>
    <w:p w14:paraId="1F88F581" w14:textId="77777777" w:rsidR="00D320C3" w:rsidRPr="00667FF0" w:rsidRDefault="00D320C3" w:rsidP="00522136">
      <w:pPr>
        <w:tabs>
          <w:tab w:val="left" w:pos="2552"/>
        </w:tabs>
        <w:rPr>
          <w:rFonts w:ascii="DINOT-Regular" w:hAnsi="DINOT-Regular"/>
          <w:sz w:val="20"/>
        </w:rPr>
      </w:pPr>
      <w:r w:rsidRPr="00667FF0">
        <w:rPr>
          <w:rFonts w:ascii="DINOT-Regular" w:hAnsi="DINOT-Regular"/>
          <w:sz w:val="20"/>
        </w:rPr>
        <w:t xml:space="preserve">                        </w:t>
      </w:r>
      <w:r w:rsidR="009F216B">
        <w:rPr>
          <w:rFonts w:ascii="DINOT-Regular" w:hAnsi="DINOT-Regular"/>
          <w:sz w:val="20"/>
        </w:rPr>
        <w:t xml:space="preserve">            </w:t>
      </w:r>
      <w:r w:rsidR="009F216B">
        <w:rPr>
          <w:rFonts w:ascii="DINOT-Regular" w:hAnsi="DINOT-Regular"/>
          <w:sz w:val="20"/>
        </w:rPr>
        <w:tab/>
        <w:t>mutual distance 4</w:t>
      </w:r>
      <w:r w:rsidRPr="00667FF0">
        <w:rPr>
          <w:rFonts w:ascii="DINOT-Regular" w:hAnsi="DINOT-Regular"/>
          <w:sz w:val="20"/>
        </w:rPr>
        <w:t xml:space="preserve"> mm </w:t>
      </w:r>
    </w:p>
    <w:p w14:paraId="1F88F582" w14:textId="77777777" w:rsidR="00D320C3" w:rsidRPr="00667FF0" w:rsidRDefault="00D320C3" w:rsidP="00522136">
      <w:pPr>
        <w:tabs>
          <w:tab w:val="left" w:pos="2552"/>
        </w:tabs>
        <w:rPr>
          <w:rFonts w:ascii="DINOT-Regular" w:hAnsi="DINOT-Regular"/>
          <w:sz w:val="20"/>
        </w:rPr>
      </w:pPr>
      <w:r w:rsidRPr="00667FF0">
        <w:rPr>
          <w:rFonts w:ascii="DINOT-Regular" w:hAnsi="DINOT-Regular"/>
          <w:sz w:val="20"/>
        </w:rPr>
        <w:t xml:space="preserve">                                    </w:t>
      </w:r>
      <w:r w:rsidRPr="00667FF0">
        <w:rPr>
          <w:rFonts w:ascii="DINOT-Regular" w:hAnsi="DINOT-Regular"/>
          <w:sz w:val="20"/>
        </w:rPr>
        <w:tab/>
        <w:t xml:space="preserve">free pass-through of 22 % </w:t>
      </w:r>
    </w:p>
    <w:p w14:paraId="1F88F583" w14:textId="77777777" w:rsidR="00D320C3" w:rsidRPr="00667FF0" w:rsidRDefault="00D320C3" w:rsidP="00522136">
      <w:pPr>
        <w:tabs>
          <w:tab w:val="left" w:pos="2552"/>
        </w:tabs>
        <w:rPr>
          <w:rFonts w:ascii="DINOT-Regular" w:hAnsi="DINOT-Regular"/>
          <w:sz w:val="20"/>
        </w:rPr>
      </w:pPr>
      <w:r w:rsidRPr="00667FF0">
        <w:rPr>
          <w:rFonts w:ascii="DINOT-Regular" w:hAnsi="DINOT-Regular"/>
          <w:sz w:val="20"/>
        </w:rPr>
        <w:tab/>
        <w:t>non-perforated edge 5 mm</w:t>
      </w:r>
    </w:p>
    <w:p w14:paraId="1F88F584" w14:textId="77777777" w:rsidR="00D708C9" w:rsidRPr="00667FF0" w:rsidRDefault="00D708C9" w:rsidP="00522136">
      <w:pPr>
        <w:tabs>
          <w:tab w:val="left" w:pos="2552"/>
        </w:tabs>
        <w:rPr>
          <w:rFonts w:ascii="DINOT-Regular" w:hAnsi="DINOT-Regular"/>
          <w:sz w:val="20"/>
        </w:rPr>
      </w:pPr>
      <w:r w:rsidRPr="00667FF0">
        <w:rPr>
          <w:rFonts w:ascii="DINOT-Regular" w:hAnsi="DINOT-Regular"/>
          <w:b/>
          <w:sz w:val="20"/>
        </w:rPr>
        <w:t xml:space="preserve">Perforation pattern Q: </w:t>
      </w:r>
      <w:r w:rsidR="00FF1205" w:rsidRPr="00667FF0">
        <w:rPr>
          <w:rFonts w:ascii="DINOT-Regular" w:hAnsi="DINOT-Regular"/>
          <w:b/>
          <w:sz w:val="20"/>
        </w:rPr>
        <w:tab/>
      </w:r>
      <w:r w:rsidR="007A15BA" w:rsidRPr="00667FF0">
        <w:rPr>
          <w:rFonts w:ascii="DINOT-Regular" w:hAnsi="DINOT-Regular"/>
          <w:sz w:val="20"/>
        </w:rPr>
        <w:t xml:space="preserve">square perforation </w:t>
      </w:r>
      <w:smartTag w:uri="urn:schemas-microsoft-com:office:smarttags" w:element="metricconverter">
        <w:smartTagPr>
          <w:attr w:name="ProductID" w:val="4 mm"/>
        </w:smartTagPr>
        <w:r w:rsidR="007A15BA" w:rsidRPr="00667FF0">
          <w:rPr>
            <w:rFonts w:ascii="DINOT-Regular" w:hAnsi="DINOT-Regular"/>
            <w:sz w:val="20"/>
          </w:rPr>
          <w:t>4</w:t>
        </w:r>
        <w:r w:rsidRPr="00667FF0">
          <w:rPr>
            <w:rFonts w:ascii="DINOT-Regular" w:hAnsi="DINOT-Regular"/>
            <w:sz w:val="20"/>
          </w:rPr>
          <w:t xml:space="preserve"> mm</w:t>
        </w:r>
      </w:smartTag>
    </w:p>
    <w:p w14:paraId="1F88F585"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 xml:space="preserve">                        </w:t>
      </w:r>
      <w:r w:rsidR="007A15BA" w:rsidRPr="00667FF0">
        <w:rPr>
          <w:rFonts w:ascii="DINOT-Regular" w:hAnsi="DINOT-Regular"/>
          <w:sz w:val="20"/>
        </w:rPr>
        <w:t xml:space="preserve">            </w:t>
      </w:r>
      <w:r w:rsidR="00FF1205" w:rsidRPr="00667FF0">
        <w:rPr>
          <w:rFonts w:ascii="DINOT-Regular" w:hAnsi="DINOT-Regular"/>
          <w:sz w:val="20"/>
        </w:rPr>
        <w:tab/>
      </w:r>
      <w:r w:rsidR="007A15BA" w:rsidRPr="00667FF0">
        <w:rPr>
          <w:rFonts w:ascii="DINOT-Regular" w:hAnsi="DINOT-Regular"/>
          <w:sz w:val="20"/>
        </w:rPr>
        <w:t xml:space="preserve">mutual distance of </w:t>
      </w:r>
      <w:smartTag w:uri="urn:schemas-microsoft-com:office:smarttags" w:element="metricconverter">
        <w:smartTagPr>
          <w:attr w:name="ProductID" w:val="5 mm"/>
        </w:smartTagPr>
        <w:r w:rsidR="007A15BA" w:rsidRPr="00667FF0">
          <w:rPr>
            <w:rFonts w:ascii="DINOT-Regular" w:hAnsi="DINOT-Regular"/>
            <w:sz w:val="20"/>
          </w:rPr>
          <w:t>5</w:t>
        </w:r>
        <w:r w:rsidRPr="00667FF0">
          <w:rPr>
            <w:rFonts w:ascii="DINOT-Regular" w:hAnsi="DINOT-Regular"/>
            <w:sz w:val="20"/>
          </w:rPr>
          <w:t xml:space="preserve"> mm</w:t>
        </w:r>
      </w:smartTag>
    </w:p>
    <w:p w14:paraId="1F88F586" w14:textId="77777777" w:rsidR="00D708C9" w:rsidRPr="00667FF0" w:rsidRDefault="00D708C9" w:rsidP="00522136">
      <w:pPr>
        <w:tabs>
          <w:tab w:val="left" w:pos="2552"/>
        </w:tabs>
        <w:rPr>
          <w:rFonts w:ascii="DINOT-Regular" w:hAnsi="DINOT-Regular"/>
          <w:sz w:val="20"/>
        </w:rPr>
      </w:pPr>
      <w:r w:rsidRPr="00667FF0">
        <w:rPr>
          <w:rFonts w:ascii="DINOT-Regular" w:hAnsi="DINOT-Regular"/>
          <w:sz w:val="20"/>
        </w:rPr>
        <w:t xml:space="preserve">                                    </w:t>
      </w:r>
      <w:r w:rsidR="00FF1205" w:rsidRPr="00667FF0">
        <w:rPr>
          <w:rFonts w:ascii="DINOT-Regular" w:hAnsi="DINOT-Regular"/>
          <w:sz w:val="20"/>
        </w:rPr>
        <w:tab/>
      </w:r>
      <w:r w:rsidRPr="00667FF0">
        <w:rPr>
          <w:rFonts w:ascii="DINOT-Regular" w:hAnsi="DINOT-Regular"/>
          <w:sz w:val="20"/>
        </w:rPr>
        <w:t>free pass-through of 30 %</w:t>
      </w:r>
    </w:p>
    <w:p w14:paraId="1F88F587" w14:textId="77777777" w:rsidR="00D320C3" w:rsidRPr="00667FF0" w:rsidRDefault="00D320C3" w:rsidP="00522136">
      <w:pPr>
        <w:tabs>
          <w:tab w:val="left" w:pos="2552"/>
        </w:tabs>
        <w:rPr>
          <w:rFonts w:ascii="DINOT-Regular" w:hAnsi="DINOT-Regular"/>
          <w:sz w:val="20"/>
        </w:rPr>
      </w:pPr>
      <w:r w:rsidRPr="00667FF0">
        <w:rPr>
          <w:rFonts w:ascii="DINOT-Regular" w:hAnsi="DINOT-Regular"/>
          <w:sz w:val="20"/>
        </w:rPr>
        <w:tab/>
        <w:t xml:space="preserve">non-perforated edge </w:t>
      </w:r>
      <w:r w:rsidR="00667FF0">
        <w:rPr>
          <w:rFonts w:ascii="DINOT-Regular" w:hAnsi="DINOT-Regular"/>
          <w:sz w:val="20"/>
        </w:rPr>
        <w:t>2.5</w:t>
      </w:r>
      <w:r w:rsidRPr="00667FF0">
        <w:rPr>
          <w:rFonts w:ascii="DINOT-Regular" w:hAnsi="DINOT-Regular"/>
          <w:sz w:val="20"/>
        </w:rPr>
        <w:t xml:space="preserve"> mm</w:t>
      </w:r>
    </w:p>
    <w:p w14:paraId="1F88F588" w14:textId="77777777" w:rsidR="00D320C3" w:rsidRPr="00667FF0" w:rsidRDefault="000A51AD" w:rsidP="00522136">
      <w:pPr>
        <w:tabs>
          <w:tab w:val="left" w:pos="2552"/>
        </w:tabs>
        <w:rPr>
          <w:rFonts w:ascii="DINOT-Regular" w:hAnsi="DINOT-Regular"/>
          <w:sz w:val="20"/>
        </w:rPr>
      </w:pPr>
      <w:r w:rsidRPr="00667FF0">
        <w:rPr>
          <w:rFonts w:ascii="DINOT-Regular" w:hAnsi="DINOT-Regular"/>
          <w:sz w:val="20"/>
        </w:rPr>
        <w:t>Other perforation patterns on request.</w:t>
      </w:r>
    </w:p>
    <w:p w14:paraId="1F88F589" w14:textId="77777777" w:rsidR="00E9632C" w:rsidRPr="00667FF0" w:rsidRDefault="00E9632C" w:rsidP="00522136">
      <w:pPr>
        <w:rPr>
          <w:rFonts w:ascii="DINOT-Regular" w:hAnsi="DINOT-Regular"/>
          <w:b/>
          <w:sz w:val="20"/>
          <w:lang w:val="en-US"/>
        </w:rPr>
      </w:pPr>
      <w:r w:rsidRPr="00667FF0">
        <w:rPr>
          <w:rFonts w:ascii="DINOT-Regular" w:hAnsi="DINOT-Regular"/>
          <w:b/>
          <w:sz w:val="20"/>
          <w:lang w:val="en-US"/>
        </w:rPr>
        <w:br w:type="page"/>
      </w:r>
    </w:p>
    <w:p w14:paraId="0845E435" w14:textId="77777777" w:rsidR="00486896" w:rsidRDefault="00486896" w:rsidP="00522136">
      <w:pPr>
        <w:tabs>
          <w:tab w:val="left" w:pos="2552"/>
        </w:tabs>
        <w:rPr>
          <w:rFonts w:ascii="DINOT-Regular" w:hAnsi="DINOT-Regular"/>
          <w:b/>
          <w:sz w:val="20"/>
          <w:lang w:val="en-US"/>
        </w:rPr>
      </w:pPr>
    </w:p>
    <w:p w14:paraId="1F88F58A" w14:textId="622032B3" w:rsidR="00D320C3" w:rsidRPr="00667FF0" w:rsidRDefault="005B186B" w:rsidP="00522136">
      <w:pPr>
        <w:tabs>
          <w:tab w:val="left" w:pos="2552"/>
        </w:tabs>
        <w:rPr>
          <w:rFonts w:ascii="DINOT-Regular" w:hAnsi="DINOT-Regular"/>
          <w:sz w:val="20"/>
          <w:lang w:val="en-US"/>
        </w:rPr>
      </w:pPr>
      <w:r w:rsidRPr="00667FF0">
        <w:rPr>
          <w:rFonts w:ascii="DINOT-Regular" w:hAnsi="DINOT-Regular"/>
          <w:b/>
          <w:sz w:val="20"/>
          <w:lang w:val="en-US"/>
        </w:rPr>
        <w:t xml:space="preserve">ALPHA panel: </w:t>
      </w:r>
      <w:r w:rsidRPr="00667FF0">
        <w:rPr>
          <w:rFonts w:ascii="DINOT-Regular" w:hAnsi="DINOT-Regular"/>
          <w:sz w:val="20"/>
          <w:lang w:val="en-US"/>
        </w:rPr>
        <w:t xml:space="preserve">The </w:t>
      </w:r>
      <w:smartTag w:uri="urn:schemas-microsoft-com:office:smarttags" w:element="place">
        <w:smartTag w:uri="urn:schemas-microsoft-com:office:smarttags" w:element="State">
          <w:r w:rsidRPr="00667FF0">
            <w:rPr>
              <w:rFonts w:ascii="DINOT-Regular" w:hAnsi="DINOT-Regular"/>
              <w:sz w:val="20"/>
              <w:lang w:val="en-US"/>
            </w:rPr>
            <w:t>AL</w:t>
          </w:r>
        </w:smartTag>
      </w:smartTag>
      <w:r w:rsidRPr="00667FF0">
        <w:rPr>
          <w:rFonts w:ascii="DINOT-Regular" w:hAnsi="DINOT-Regular"/>
          <w:sz w:val="20"/>
          <w:lang w:val="en-US"/>
        </w:rPr>
        <w:t>PHA pane</w:t>
      </w:r>
      <w:r w:rsidR="00D320C3" w:rsidRPr="00667FF0">
        <w:rPr>
          <w:rFonts w:ascii="DINOT-Regular" w:hAnsi="DINOT-Regular"/>
          <w:sz w:val="20"/>
          <w:lang w:val="en-US"/>
        </w:rPr>
        <w:t>ls are made from 3mm thermo-molded synthetic</w:t>
      </w:r>
      <w:r w:rsidRPr="00667FF0">
        <w:rPr>
          <w:rFonts w:ascii="DINOT-Regular" w:hAnsi="DINOT-Regular"/>
          <w:sz w:val="20"/>
          <w:lang w:val="en-US"/>
        </w:rPr>
        <w:t xml:space="preserve"> material. </w:t>
      </w:r>
    </w:p>
    <w:p w14:paraId="1F88F58B" w14:textId="77777777" w:rsidR="005B186B" w:rsidRPr="00667FF0" w:rsidRDefault="005B186B" w:rsidP="00522136">
      <w:pPr>
        <w:tabs>
          <w:tab w:val="left" w:pos="2977"/>
        </w:tabs>
        <w:rPr>
          <w:rFonts w:ascii="DINOT-Regular" w:hAnsi="DINOT-Regular"/>
          <w:sz w:val="20"/>
          <w:lang w:val="en-US"/>
        </w:rPr>
      </w:pPr>
      <w:r w:rsidRPr="00667FF0">
        <w:rPr>
          <w:rFonts w:ascii="DINOT-Regular" w:hAnsi="DINOT-Regular"/>
          <w:sz w:val="20"/>
          <w:lang w:val="en-US"/>
        </w:rPr>
        <w:t>Available in 3 diff</w:t>
      </w:r>
      <w:r w:rsidR="009426F5" w:rsidRPr="00667FF0">
        <w:rPr>
          <w:rFonts w:ascii="DINOT-Regular" w:hAnsi="DINOT-Regular"/>
          <w:sz w:val="20"/>
          <w:lang w:val="en-US"/>
        </w:rPr>
        <w:t>erent versions:</w:t>
      </w:r>
      <w:r w:rsidR="009426F5" w:rsidRPr="00667FF0">
        <w:rPr>
          <w:rFonts w:ascii="DINOT-Regular" w:hAnsi="DINOT-Regular"/>
          <w:sz w:val="20"/>
          <w:lang w:val="en-US"/>
        </w:rPr>
        <w:tab/>
      </w:r>
      <w:r w:rsidR="00B26C17" w:rsidRPr="00667FF0">
        <w:rPr>
          <w:rFonts w:ascii="DINOT-Regular" w:hAnsi="DINOT-Regular"/>
          <w:sz w:val="20"/>
          <w:lang w:val="en-US"/>
        </w:rPr>
        <w:t>H (corner panel</w:t>
      </w:r>
      <w:r w:rsidRPr="00667FF0">
        <w:rPr>
          <w:rFonts w:ascii="DINOT-Regular" w:hAnsi="DINOT-Regular"/>
          <w:sz w:val="20"/>
          <w:lang w:val="en-US"/>
        </w:rPr>
        <w:t>)</w:t>
      </w:r>
    </w:p>
    <w:p w14:paraId="1F88F58C" w14:textId="77777777" w:rsidR="005B186B" w:rsidRPr="00667FF0" w:rsidRDefault="009426F5" w:rsidP="00522136">
      <w:pPr>
        <w:tabs>
          <w:tab w:val="left" w:pos="2977"/>
        </w:tabs>
        <w:rPr>
          <w:rFonts w:ascii="DINOT-Regular" w:hAnsi="DINOT-Regular"/>
          <w:sz w:val="20"/>
          <w:lang w:val="en-US"/>
        </w:rPr>
      </w:pPr>
      <w:r w:rsidRPr="00667FF0">
        <w:rPr>
          <w:rFonts w:ascii="DINOT-Regular" w:hAnsi="DINOT-Regular"/>
          <w:sz w:val="20"/>
          <w:lang w:val="en-US"/>
        </w:rPr>
        <w:tab/>
      </w:r>
      <w:r w:rsidR="00B26C17" w:rsidRPr="00667FF0">
        <w:rPr>
          <w:rFonts w:ascii="DINOT-Regular" w:hAnsi="DINOT-Regular"/>
          <w:sz w:val="20"/>
          <w:lang w:val="en-US"/>
        </w:rPr>
        <w:t>M (middle panel</w:t>
      </w:r>
      <w:r w:rsidR="005B186B" w:rsidRPr="00667FF0">
        <w:rPr>
          <w:rFonts w:ascii="DINOT-Regular" w:hAnsi="DINOT-Regular"/>
          <w:sz w:val="20"/>
          <w:lang w:val="en-US"/>
        </w:rPr>
        <w:t>)</w:t>
      </w:r>
    </w:p>
    <w:p w14:paraId="1F88F58D" w14:textId="77777777" w:rsidR="005B186B" w:rsidRPr="00667FF0" w:rsidRDefault="009426F5" w:rsidP="00522136">
      <w:pPr>
        <w:tabs>
          <w:tab w:val="left" w:pos="2977"/>
        </w:tabs>
        <w:rPr>
          <w:rFonts w:ascii="DINOT-Regular" w:hAnsi="DINOT-Regular"/>
          <w:sz w:val="20"/>
          <w:lang w:val="en-US"/>
        </w:rPr>
      </w:pPr>
      <w:r w:rsidRPr="00667FF0">
        <w:rPr>
          <w:rFonts w:ascii="DINOT-Regular" w:hAnsi="DINOT-Regular"/>
          <w:sz w:val="20"/>
          <w:lang w:val="en-US"/>
        </w:rPr>
        <w:tab/>
      </w:r>
      <w:r w:rsidR="00B26C17" w:rsidRPr="00667FF0">
        <w:rPr>
          <w:rFonts w:ascii="DINOT-Regular" w:hAnsi="DINOT-Regular"/>
          <w:sz w:val="20"/>
          <w:lang w:val="en-US"/>
        </w:rPr>
        <w:t>L (side panel</w:t>
      </w:r>
      <w:r w:rsidR="005B186B" w:rsidRPr="00667FF0">
        <w:rPr>
          <w:rFonts w:ascii="DINOT-Regular" w:hAnsi="DINOT-Regular"/>
          <w:sz w:val="20"/>
          <w:lang w:val="en-US"/>
        </w:rPr>
        <w:t>)</w:t>
      </w:r>
    </w:p>
    <w:p w14:paraId="1F88F58E" w14:textId="77777777" w:rsidR="005B186B" w:rsidRPr="00667FF0" w:rsidRDefault="005B186B" w:rsidP="00522136">
      <w:pPr>
        <w:rPr>
          <w:rFonts w:ascii="DINOT-Regular" w:hAnsi="DINOT-Regular"/>
          <w:sz w:val="20"/>
        </w:rPr>
      </w:pPr>
    </w:p>
    <w:p w14:paraId="1F88F58F" w14:textId="77777777" w:rsidR="00D708C9" w:rsidRPr="00667FF0" w:rsidRDefault="00D708C9" w:rsidP="00522136">
      <w:pPr>
        <w:rPr>
          <w:rFonts w:ascii="DINOT-Regular" w:hAnsi="DINOT-Regular"/>
          <w:sz w:val="20"/>
        </w:rPr>
      </w:pPr>
      <w:r w:rsidRPr="00667FF0">
        <w:rPr>
          <w:rFonts w:ascii="DINOT-Regular" w:hAnsi="DINOT-Regular"/>
          <w:sz w:val="20"/>
        </w:rPr>
        <w:t>Depending on the perforation pattern, each type of panel offers a different acoustic result. The panels were tested in a sound-absorption chamber in accordance with ISO standard 354-1985.</w:t>
      </w:r>
      <w:r w:rsidR="007A15BA" w:rsidRPr="00667FF0">
        <w:rPr>
          <w:rFonts w:ascii="DINOT-Regular" w:hAnsi="DINOT-Regular"/>
          <w:sz w:val="20"/>
        </w:rPr>
        <w:t xml:space="preserve"> </w:t>
      </w:r>
      <w:r w:rsidRPr="00667FF0">
        <w:rPr>
          <w:rFonts w:ascii="DINOT-Regular" w:hAnsi="DINOT-Regular"/>
          <w:sz w:val="20"/>
        </w:rPr>
        <w:t>Results are available for each type of perforation.</w:t>
      </w:r>
    </w:p>
    <w:p w14:paraId="1F88F590" w14:textId="77777777" w:rsidR="00D708C9" w:rsidRPr="00667FF0" w:rsidRDefault="00D708C9" w:rsidP="00522136">
      <w:pPr>
        <w:rPr>
          <w:rFonts w:ascii="DINOT-Regular" w:hAnsi="DINOT-Regular"/>
          <w:sz w:val="20"/>
        </w:rPr>
      </w:pPr>
    </w:p>
    <w:p w14:paraId="1F88F591" w14:textId="549CC10D" w:rsidR="00D708C9" w:rsidRPr="00667FF0" w:rsidRDefault="00D708C9" w:rsidP="00522136">
      <w:pPr>
        <w:rPr>
          <w:rFonts w:ascii="DINOT-Regular" w:hAnsi="DINOT-Regular"/>
          <w:b/>
          <w:sz w:val="20"/>
        </w:rPr>
      </w:pPr>
      <w:r w:rsidRPr="00D72D3D">
        <w:rPr>
          <w:rFonts w:ascii="DINOT-Regular" w:hAnsi="DINOT-Regular"/>
          <w:b/>
          <w:szCs w:val="24"/>
        </w:rPr>
        <w:t>VI Suspension construction and load-bearing structure</w:t>
      </w:r>
      <w:r w:rsidRPr="00667FF0">
        <w:rPr>
          <w:rFonts w:ascii="DINOT-Regular" w:hAnsi="DINOT-Regular"/>
          <w:b/>
          <w:sz w:val="20"/>
        </w:rPr>
        <w:cr/>
        <w:t xml:space="preserve">Single suspension </w:t>
      </w:r>
    </w:p>
    <w:p w14:paraId="1F88F592" w14:textId="77777777" w:rsidR="00D708C9" w:rsidRPr="00667FF0" w:rsidRDefault="00D708C9" w:rsidP="00522136">
      <w:pPr>
        <w:pStyle w:val="Plattetekst"/>
        <w:rPr>
          <w:rFonts w:ascii="DINOT-Regular" w:hAnsi="DINOT-Regular"/>
        </w:rPr>
      </w:pPr>
      <w:r w:rsidRPr="00667FF0">
        <w:rPr>
          <w:rFonts w:ascii="DINOT-Regular" w:hAnsi="DINOT-Regular"/>
        </w:rPr>
        <w:t>The panels are mounted into the clip-in clamping profile by way of 2 by 2 pressure blocks i</w:t>
      </w:r>
      <w:r w:rsidR="00EB6192" w:rsidRPr="00667FF0">
        <w:rPr>
          <w:rFonts w:ascii="DINOT-Regular" w:hAnsi="DINOT-Regular"/>
        </w:rPr>
        <w:t xml:space="preserve">n the side faces of the panels. </w:t>
      </w:r>
      <w:r w:rsidRPr="00667FF0">
        <w:rPr>
          <w:rFonts w:ascii="DINOT-Regular" w:hAnsi="DINOT-Regular"/>
        </w:rPr>
        <w:t>This clamping profile is made from cold-rolled and zinc galvanised 0.6mm steel and comes in a 4m standard length. Profiles can be joined by way of a clamping profile joint that is to be ordered separately.</w:t>
      </w:r>
      <w:r w:rsidRPr="00667FF0">
        <w:rPr>
          <w:rFonts w:ascii="DINOT-Regular" w:hAnsi="DINOT-Regular"/>
        </w:rPr>
        <w:cr/>
        <w:t>The clamping profile is suspended using the suspension s</w:t>
      </w:r>
      <w:r w:rsidR="007A15BA" w:rsidRPr="00667FF0">
        <w:rPr>
          <w:rFonts w:ascii="DINOT-Regular" w:hAnsi="DINOT-Regular"/>
        </w:rPr>
        <w:t>et which has a hole on top and 3</w:t>
      </w:r>
      <w:r w:rsidRPr="00667FF0">
        <w:rPr>
          <w:rFonts w:ascii="DINOT-Regular" w:hAnsi="DINOT-Regular"/>
        </w:rPr>
        <w:t>m length suspension wires (Ø 4mm).  These wires are cut to size and folded on site to be suspended using quick-mount hangers with adjustin</w:t>
      </w:r>
      <w:r w:rsidR="00EB6192" w:rsidRPr="00667FF0">
        <w:rPr>
          <w:rFonts w:ascii="DINOT-Regular" w:hAnsi="DINOT-Regular"/>
        </w:rPr>
        <w:t>g</w:t>
      </w:r>
      <w:r w:rsidRPr="00667FF0">
        <w:rPr>
          <w:rFonts w:ascii="DINOT-Regular" w:hAnsi="DINOT-Regular"/>
        </w:rPr>
        <w:t xml:space="preserve"> springs made from zinc-coated steel.  The interspace between each suspension point is 1200mm maximum and is dependent on the requirements he</w:t>
      </w:r>
      <w:r w:rsidR="00EB6192" w:rsidRPr="00667FF0">
        <w:rPr>
          <w:rFonts w:ascii="DINOT-Regular" w:hAnsi="DINOT-Regular"/>
        </w:rPr>
        <w:t>ld out or applicable standards.</w:t>
      </w:r>
    </w:p>
    <w:p w14:paraId="1F88F593" w14:textId="7CA0ED2C" w:rsidR="00D708C9" w:rsidRPr="00667FF0" w:rsidRDefault="00D708C9" w:rsidP="00522136">
      <w:pPr>
        <w:rPr>
          <w:rFonts w:ascii="DINOT-Regular" w:hAnsi="DINOT-Regular"/>
          <w:sz w:val="20"/>
          <w:lang w:val="en-US"/>
        </w:rPr>
      </w:pPr>
      <w:r w:rsidRPr="00667FF0">
        <w:rPr>
          <w:rFonts w:ascii="DINOT-Regular" w:hAnsi="DINOT-Regular"/>
          <w:b/>
          <w:sz w:val="20"/>
          <w:lang w:val="en-US"/>
        </w:rPr>
        <w:t>Double suspension</w:t>
      </w:r>
    </w:p>
    <w:p w14:paraId="1F88F594" w14:textId="77777777" w:rsidR="00D708C9" w:rsidRPr="00667FF0" w:rsidRDefault="00D708C9" w:rsidP="00522136">
      <w:pPr>
        <w:rPr>
          <w:rFonts w:ascii="DINOT-Regular" w:hAnsi="DINOT-Regular"/>
          <w:sz w:val="20"/>
        </w:rPr>
      </w:pPr>
      <w:r w:rsidRPr="00667FF0">
        <w:rPr>
          <w:rFonts w:ascii="DINOT-Regular" w:hAnsi="DINOT-Regular"/>
          <w:sz w:val="20"/>
        </w:rPr>
        <w:t>To simplify installation, you can opt for a double suspension. The primary structure is suspended using the 4m length suspension wires (Ø 4mm) and a suspension set that holds an integrated adjusting spring (art. 45038).</w:t>
      </w:r>
    </w:p>
    <w:p w14:paraId="1F88F595" w14:textId="23503681" w:rsidR="00D708C9" w:rsidRPr="00667FF0" w:rsidRDefault="00D708C9" w:rsidP="00522136">
      <w:pPr>
        <w:rPr>
          <w:rFonts w:ascii="DINOT-Regular" w:hAnsi="DINOT-Regular"/>
          <w:sz w:val="20"/>
        </w:rPr>
      </w:pPr>
      <w:r w:rsidRPr="00667FF0">
        <w:rPr>
          <w:rFonts w:ascii="DINOT-Regular" w:hAnsi="DINOT-Regular"/>
          <w:sz w:val="20"/>
        </w:rPr>
        <w:t xml:space="preserve">The clip-in clamping profile is mounted underneath the primary structure using </w:t>
      </w:r>
      <w:r w:rsidR="00F12B87">
        <w:rPr>
          <w:rFonts w:ascii="DINOT-Regular" w:hAnsi="DINOT-Regular"/>
          <w:sz w:val="20"/>
        </w:rPr>
        <w:t xml:space="preserve">the </w:t>
      </w:r>
      <w:proofErr w:type="spellStart"/>
      <w:r w:rsidR="00F12B87">
        <w:rPr>
          <w:rFonts w:ascii="DINOT-Regular" w:hAnsi="DINOT-Regular"/>
          <w:sz w:val="20"/>
        </w:rPr>
        <w:t>CeilLink</w:t>
      </w:r>
      <w:proofErr w:type="spellEnd"/>
      <w:r w:rsidRPr="00667FF0">
        <w:rPr>
          <w:rFonts w:ascii="DINOT-Regular" w:hAnsi="DINOT-Regular"/>
          <w:sz w:val="20"/>
        </w:rPr>
        <w:t xml:space="preserve"> bracket set (art. 45037</w:t>
      </w:r>
      <w:r w:rsidR="00F12B87">
        <w:rPr>
          <w:rFonts w:ascii="DINOT-Regular" w:hAnsi="DINOT-Regular"/>
          <w:sz w:val="20"/>
        </w:rPr>
        <w:t>L</w:t>
      </w:r>
      <w:r w:rsidRPr="00667FF0">
        <w:rPr>
          <w:rFonts w:ascii="DINOT-Regular" w:hAnsi="DINOT-Regular"/>
          <w:sz w:val="20"/>
        </w:rPr>
        <w:t xml:space="preserve">). The maximum clearance between the upper structure is </w:t>
      </w:r>
      <w:smartTag w:uri="urn:schemas-microsoft-com:office:smarttags" w:element="metricconverter">
        <w:smartTagPr>
          <w:attr w:name="ProductID" w:val="1500 mm"/>
        </w:smartTagPr>
        <w:r w:rsidRPr="00667FF0">
          <w:rPr>
            <w:rFonts w:ascii="DINOT-Regular" w:hAnsi="DINOT-Regular"/>
            <w:sz w:val="20"/>
          </w:rPr>
          <w:t>1500 mm</w:t>
        </w:r>
      </w:smartTag>
      <w:r w:rsidRPr="00667FF0">
        <w:rPr>
          <w:rFonts w:ascii="DINOT-Regular" w:hAnsi="DINOT-Regular"/>
          <w:sz w:val="20"/>
        </w:rPr>
        <w:t>.</w:t>
      </w:r>
      <w:r w:rsidRPr="00667FF0">
        <w:rPr>
          <w:rFonts w:ascii="DINOT-Regular" w:hAnsi="DINOT-Regular"/>
          <w:sz w:val="20"/>
        </w:rPr>
        <w:cr/>
      </w:r>
      <w:r w:rsidRPr="00667FF0">
        <w:rPr>
          <w:rFonts w:ascii="DINOT-Regular" w:hAnsi="DINOT-Regular"/>
          <w:sz w:val="20"/>
        </w:rPr>
        <w:cr/>
      </w:r>
      <w:r w:rsidR="00FD3041" w:rsidRPr="00BA2DEA">
        <w:rPr>
          <w:rFonts w:ascii="DINOT-Regular" w:hAnsi="DINOT-Regular"/>
          <w:b/>
          <w:szCs w:val="24"/>
        </w:rPr>
        <w:t>VII Edge finishing</w:t>
      </w:r>
      <w:r w:rsidRPr="00667FF0">
        <w:rPr>
          <w:rFonts w:ascii="DINOT-Regular" w:hAnsi="DINOT-Regular"/>
          <w:b/>
          <w:sz w:val="20"/>
        </w:rPr>
        <w:cr/>
      </w:r>
      <w:r w:rsidR="00FD3041" w:rsidRPr="00667FF0">
        <w:rPr>
          <w:rFonts w:ascii="DINOT-Regular" w:hAnsi="DINOT-Regular"/>
          <w:bCs/>
          <w:sz w:val="20"/>
        </w:rPr>
        <w:t>The edges can be finished</w:t>
      </w:r>
      <w:r w:rsidRPr="00667FF0">
        <w:rPr>
          <w:rFonts w:ascii="DINOT-Regular" w:hAnsi="DINOT-Regular"/>
          <w:sz w:val="20"/>
        </w:rPr>
        <w:t xml:space="preserve"> </w:t>
      </w:r>
      <w:proofErr w:type="gramStart"/>
      <w:r w:rsidRPr="00667FF0">
        <w:rPr>
          <w:rFonts w:ascii="DINOT-Regular" w:hAnsi="DINOT-Regular"/>
          <w:sz w:val="20"/>
        </w:rPr>
        <w:t>using :</w:t>
      </w:r>
      <w:proofErr w:type="gramEnd"/>
      <w:r w:rsidRPr="00667FF0">
        <w:rPr>
          <w:rFonts w:ascii="DINOT-Regular" w:hAnsi="DINOT-Regular"/>
          <w:sz w:val="20"/>
        </w:rPr>
        <w:cr/>
        <w:t xml:space="preserve">- straight edge 0.8mm steel C-profiles. Optionally, the C-profile is supplied </w:t>
      </w:r>
      <w:r w:rsidR="007A15BA" w:rsidRPr="00667FF0">
        <w:rPr>
          <w:rFonts w:ascii="DINOT-Regular" w:hAnsi="DINOT-Regular"/>
          <w:sz w:val="20"/>
        </w:rPr>
        <w:t xml:space="preserve">with tension springs </w:t>
      </w:r>
      <w:r w:rsidRPr="00667FF0">
        <w:rPr>
          <w:rFonts w:ascii="DINOT-Regular" w:hAnsi="DINOT-Regular"/>
          <w:sz w:val="20"/>
        </w:rPr>
        <w:t>that ensure the tile is properly pressed up against the edge banding.</w:t>
      </w:r>
      <w:r w:rsidRPr="00667FF0">
        <w:rPr>
          <w:rFonts w:ascii="DINOT-Regular" w:hAnsi="DINOT-Regular"/>
          <w:sz w:val="20"/>
        </w:rPr>
        <w:cr/>
        <w:t>- folded edge 0.8mm steel L-profiles</w:t>
      </w:r>
      <w:r w:rsidR="002767B2" w:rsidRPr="00667FF0">
        <w:rPr>
          <w:rFonts w:ascii="DINOT-Regular" w:hAnsi="DINOT-Regular"/>
          <w:sz w:val="20"/>
        </w:rPr>
        <w:t>.</w:t>
      </w:r>
      <w:r w:rsidRPr="00667FF0">
        <w:rPr>
          <w:rFonts w:ascii="DINOT-Regular" w:hAnsi="DINOT-Regular"/>
          <w:sz w:val="20"/>
        </w:rPr>
        <w:t xml:space="preserve"> </w:t>
      </w:r>
      <w:r w:rsidRPr="00667FF0">
        <w:rPr>
          <w:rFonts w:ascii="DINOT-Regular" w:hAnsi="DINOT-Regular"/>
          <w:sz w:val="20"/>
        </w:rPr>
        <w:cr/>
        <w:t>- 0.8mm steel C-profiles with floating overhang. This profile comes with pressure blocks that are clicked into position inside the clamping profile. On the cross-cut face, small clamping profiles are mounted onto which the special C-profile is clicked into place.</w:t>
      </w:r>
      <w:r w:rsidRPr="00667FF0">
        <w:rPr>
          <w:rFonts w:ascii="DINOT-Regular" w:hAnsi="DINOT-Regular"/>
          <w:sz w:val="20"/>
        </w:rPr>
        <w:cr/>
        <w:t>All edge banding profiles are supp</w:t>
      </w:r>
      <w:r w:rsidR="00EB6192" w:rsidRPr="00667FF0">
        <w:rPr>
          <w:rFonts w:ascii="DINOT-Regular" w:hAnsi="DINOT-Regular"/>
          <w:sz w:val="20"/>
        </w:rPr>
        <w:t>lied in stretches of 3m length.</w:t>
      </w:r>
    </w:p>
    <w:p w14:paraId="1F88F596" w14:textId="77777777" w:rsidR="00EB6192" w:rsidRPr="00667FF0" w:rsidRDefault="00EB6192" w:rsidP="00522136">
      <w:pPr>
        <w:rPr>
          <w:rFonts w:ascii="DINOT-Regular" w:hAnsi="DINOT-Regular"/>
          <w:sz w:val="20"/>
        </w:rPr>
      </w:pPr>
      <w:r w:rsidRPr="00667FF0">
        <w:rPr>
          <w:rFonts w:ascii="DINOT-Regular" w:hAnsi="DINOT-Regular"/>
          <w:sz w:val="20"/>
        </w:rPr>
        <w:t xml:space="preserve">- For ceiling islands </w:t>
      </w:r>
      <w:r w:rsidR="0042123A" w:rsidRPr="00667FF0">
        <w:rPr>
          <w:rFonts w:ascii="DINOT-Regular" w:hAnsi="DINOT-Regular"/>
          <w:sz w:val="20"/>
        </w:rPr>
        <w:t xml:space="preserve">it’s possible to work with half Clip-in profiles for the edge finishing. Using a special bracket, these are suspended at suspension </w:t>
      </w:r>
      <w:proofErr w:type="gramStart"/>
      <w:r w:rsidR="0042123A" w:rsidRPr="00667FF0">
        <w:rPr>
          <w:rFonts w:ascii="DINOT-Regular" w:hAnsi="DINOT-Regular"/>
          <w:sz w:val="20"/>
        </w:rPr>
        <w:t>wires</w:t>
      </w:r>
      <w:proofErr w:type="gramEnd"/>
      <w:r w:rsidR="0042123A" w:rsidRPr="00667FF0">
        <w:rPr>
          <w:rFonts w:ascii="DINOT-Regular" w:hAnsi="DINOT-Regular"/>
          <w:sz w:val="20"/>
        </w:rPr>
        <w:t xml:space="preserve"> or they can be screwed on the adjacent ceiling (plasterboard/MDF)</w:t>
      </w:r>
    </w:p>
    <w:p w14:paraId="1F88F597" w14:textId="77777777" w:rsidR="00EB6192" w:rsidRPr="00667FF0" w:rsidRDefault="00EB6192" w:rsidP="00522136">
      <w:pPr>
        <w:rPr>
          <w:rFonts w:ascii="DINOT-Regular" w:hAnsi="DINOT-Regular"/>
          <w:sz w:val="20"/>
        </w:rPr>
      </w:pPr>
    </w:p>
    <w:p w14:paraId="1F88F598" w14:textId="77777777" w:rsidR="00D708C9" w:rsidRPr="00BA2DEA" w:rsidRDefault="00D708C9" w:rsidP="00522136">
      <w:pPr>
        <w:outlineLvl w:val="0"/>
        <w:rPr>
          <w:rFonts w:ascii="DINOT-Regular" w:hAnsi="DINOT-Regular"/>
          <w:b/>
          <w:szCs w:val="24"/>
          <w:lang w:val="en-US"/>
        </w:rPr>
      </w:pPr>
      <w:r w:rsidRPr="00BA2DEA">
        <w:rPr>
          <w:rFonts w:ascii="DINOT-Regular" w:hAnsi="DINOT-Regular"/>
          <w:b/>
          <w:szCs w:val="24"/>
          <w:lang w:val="en-US"/>
        </w:rPr>
        <w:t>VIII Light modules</w:t>
      </w:r>
    </w:p>
    <w:p w14:paraId="1F88F599" w14:textId="77777777" w:rsidR="00D708C9" w:rsidRPr="00667FF0" w:rsidRDefault="00D708C9" w:rsidP="00522136">
      <w:pPr>
        <w:rPr>
          <w:rFonts w:ascii="DINOT-Regular" w:hAnsi="DINOT-Regular"/>
          <w:sz w:val="20"/>
        </w:rPr>
      </w:pPr>
      <w:r w:rsidRPr="00667FF0">
        <w:rPr>
          <w:rFonts w:ascii="DINOT-Regular" w:hAnsi="DINOT-Regular"/>
          <w:sz w:val="20"/>
        </w:rPr>
        <w:t>All light modules come with a lasered tile (identical colour and fabrication) to the effect that the light fitting is in perfect keeping with the ceiling. This serves to fully integrate the lighting fixtures into the ceiling, making up a single uninterrupted solid whole.</w:t>
      </w:r>
    </w:p>
    <w:p w14:paraId="1F88F59A" w14:textId="77777777" w:rsidR="00D708C9" w:rsidRPr="00667FF0" w:rsidRDefault="00D708C9" w:rsidP="00522136">
      <w:pPr>
        <w:rPr>
          <w:rFonts w:ascii="DINOT-Regular" w:hAnsi="DINOT-Regular"/>
          <w:sz w:val="20"/>
        </w:rPr>
      </w:pPr>
      <w:r w:rsidRPr="00667FF0">
        <w:rPr>
          <w:rFonts w:ascii="DINOT-Regular" w:hAnsi="DINOT-Regular"/>
          <w:sz w:val="20"/>
        </w:rPr>
        <w:t xml:space="preserve">All light modules have been designed in compliance with European standards and 60598. The light modules </w:t>
      </w:r>
      <w:r w:rsidR="007A15BA" w:rsidRPr="00667FF0">
        <w:rPr>
          <w:rFonts w:ascii="DINOT-Regular" w:hAnsi="DINOT-Regular"/>
          <w:sz w:val="20"/>
        </w:rPr>
        <w:t xml:space="preserve">are pre-cabled </w:t>
      </w:r>
      <w:r w:rsidRPr="00667FF0">
        <w:rPr>
          <w:rFonts w:ascii="DINOT-Regular" w:hAnsi="DINOT-Regular"/>
          <w:sz w:val="20"/>
        </w:rPr>
        <w:t>and provided with a</w:t>
      </w:r>
      <w:r w:rsidR="006B2FB5" w:rsidRPr="00667FF0">
        <w:rPr>
          <w:rFonts w:ascii="DINOT-Regular" w:hAnsi="DINOT-Regular"/>
          <w:sz w:val="20"/>
        </w:rPr>
        <w:t xml:space="preserve"> GST-3 or GST-5 plug. </w:t>
      </w:r>
      <w:r w:rsidRPr="00667FF0">
        <w:rPr>
          <w:rFonts w:ascii="DINOT-Regular" w:hAnsi="DINOT-Regular"/>
          <w:sz w:val="20"/>
        </w:rPr>
        <w:t>All light modules are mounted on the load-bearing structure by way of an adjustable overcrossing to p</w:t>
      </w:r>
      <w:r w:rsidR="00414ED8" w:rsidRPr="00667FF0">
        <w:rPr>
          <w:rFonts w:ascii="DINOT-Regular" w:hAnsi="DINOT-Regular"/>
          <w:sz w:val="20"/>
        </w:rPr>
        <w:t>revent the tiles from sagging. All light modules are mounted “</w:t>
      </w:r>
      <w:proofErr w:type="spellStart"/>
      <w:r w:rsidR="00414ED8" w:rsidRPr="00667FF0">
        <w:rPr>
          <w:rFonts w:ascii="DINOT-Regular" w:hAnsi="DINOT-Regular"/>
          <w:sz w:val="20"/>
        </w:rPr>
        <w:t>trimless</w:t>
      </w:r>
      <w:proofErr w:type="spellEnd"/>
      <w:r w:rsidR="00414ED8" w:rsidRPr="00667FF0">
        <w:rPr>
          <w:rFonts w:ascii="DINOT-Regular" w:hAnsi="DINOT-Regular"/>
          <w:sz w:val="20"/>
        </w:rPr>
        <w:t>” into the ceiling.</w:t>
      </w:r>
    </w:p>
    <w:p w14:paraId="1F88F59B" w14:textId="77777777" w:rsidR="00D708C9" w:rsidRPr="00667FF0" w:rsidRDefault="00D708C9" w:rsidP="00522136">
      <w:pPr>
        <w:rPr>
          <w:rFonts w:ascii="DINOT-Regular" w:hAnsi="DINOT-Regular"/>
          <w:b/>
          <w:sz w:val="20"/>
        </w:rPr>
      </w:pPr>
    </w:p>
    <w:p w14:paraId="1F88F59C" w14:textId="77777777" w:rsidR="006B2FB5" w:rsidRPr="00667FF0" w:rsidRDefault="006B2FB5" w:rsidP="00522136">
      <w:pPr>
        <w:outlineLvl w:val="0"/>
        <w:rPr>
          <w:rFonts w:ascii="DINOT-Regular" w:hAnsi="DINOT-Regular"/>
          <w:b/>
          <w:sz w:val="20"/>
          <w:lang w:val="en-US"/>
        </w:rPr>
      </w:pPr>
    </w:p>
    <w:p w14:paraId="1F88F59D" w14:textId="77777777" w:rsidR="006B2FB5" w:rsidRPr="00667FF0" w:rsidRDefault="006B2FB5" w:rsidP="00522136">
      <w:pPr>
        <w:rPr>
          <w:rFonts w:ascii="DINOT-Regular" w:hAnsi="DINOT-Regular"/>
          <w:b/>
          <w:sz w:val="20"/>
          <w:lang w:val="en-US"/>
        </w:rPr>
      </w:pPr>
      <w:r w:rsidRPr="00667FF0">
        <w:rPr>
          <w:rFonts w:ascii="DINOT-Regular" w:hAnsi="DINOT-Regular"/>
          <w:b/>
          <w:sz w:val="20"/>
          <w:lang w:val="en-US"/>
        </w:rPr>
        <w:br w:type="page"/>
      </w:r>
    </w:p>
    <w:p w14:paraId="6F712187" w14:textId="77777777" w:rsidR="00486896" w:rsidRDefault="00486896" w:rsidP="00522136">
      <w:pPr>
        <w:outlineLvl w:val="0"/>
        <w:rPr>
          <w:rFonts w:ascii="DINOT-Regular" w:hAnsi="DINOT-Regular"/>
          <w:b/>
          <w:szCs w:val="24"/>
          <w:lang w:val="en-US"/>
        </w:rPr>
      </w:pPr>
    </w:p>
    <w:p w14:paraId="1F88F59E" w14:textId="0A295A12" w:rsidR="00D708C9" w:rsidRPr="00BA2DEA" w:rsidRDefault="00D708C9" w:rsidP="00522136">
      <w:pPr>
        <w:outlineLvl w:val="0"/>
        <w:rPr>
          <w:rFonts w:ascii="DINOT-Regular" w:hAnsi="DINOT-Regular"/>
          <w:b/>
          <w:szCs w:val="24"/>
          <w:lang w:val="en-US"/>
        </w:rPr>
      </w:pPr>
      <w:r w:rsidRPr="00BA2DEA">
        <w:rPr>
          <w:rFonts w:ascii="DINOT-Regular" w:hAnsi="DINOT-Regular"/>
          <w:b/>
          <w:szCs w:val="24"/>
          <w:lang w:val="en-US"/>
        </w:rPr>
        <w:t xml:space="preserve">IX </w:t>
      </w:r>
      <w:r w:rsidR="00DF6715">
        <w:rPr>
          <w:rFonts w:ascii="DINOT-Regular" w:hAnsi="DINOT-Regular"/>
          <w:b/>
          <w:szCs w:val="24"/>
          <w:lang w:val="en-US"/>
        </w:rPr>
        <w:t>Air diffusers</w:t>
      </w:r>
    </w:p>
    <w:p w14:paraId="1F88F59F" w14:textId="76ED53B7" w:rsidR="006B2FB5" w:rsidRPr="00667FF0" w:rsidRDefault="006B2FB5" w:rsidP="00522136">
      <w:pPr>
        <w:rPr>
          <w:rFonts w:ascii="DINOT-Regular" w:hAnsi="DINOT-Regular"/>
          <w:sz w:val="20"/>
          <w:lang w:val="en-US"/>
        </w:rPr>
      </w:pPr>
      <w:r w:rsidRPr="00667FF0">
        <w:rPr>
          <w:rFonts w:ascii="DINOT-Regular" w:hAnsi="DINOT-Regular"/>
          <w:sz w:val="20"/>
          <w:lang w:val="en-US"/>
        </w:rPr>
        <w:t xml:space="preserve">The Ceilux product line offers </w:t>
      </w:r>
      <w:r w:rsidR="00DF6715">
        <w:rPr>
          <w:rFonts w:ascii="DINOT-Regular" w:hAnsi="DINOT-Regular"/>
          <w:sz w:val="20"/>
          <w:lang w:val="en-US"/>
        </w:rPr>
        <w:t>3</w:t>
      </w:r>
      <w:r w:rsidRPr="00667FF0">
        <w:rPr>
          <w:rFonts w:ascii="DINOT-Regular" w:hAnsi="DINOT-Regular"/>
          <w:sz w:val="20"/>
          <w:lang w:val="en-US"/>
        </w:rPr>
        <w:t xml:space="preserve"> types of swirl diffusers:</w:t>
      </w:r>
    </w:p>
    <w:p w14:paraId="1F88F5A0" w14:textId="77777777" w:rsidR="006B2FB5" w:rsidRPr="00667FF0" w:rsidRDefault="006B2FB5" w:rsidP="00522136">
      <w:pPr>
        <w:rPr>
          <w:rFonts w:ascii="DINOT-Regular" w:hAnsi="DINOT-Regular"/>
          <w:b/>
          <w:sz w:val="20"/>
          <w:lang w:val="en-US"/>
        </w:rPr>
      </w:pPr>
      <w:proofErr w:type="spellStart"/>
      <w:r w:rsidRPr="00667FF0">
        <w:rPr>
          <w:rFonts w:ascii="DINOT-Regular" w:hAnsi="DINOT-Regular"/>
          <w:b/>
          <w:sz w:val="20"/>
          <w:lang w:val="en-US"/>
        </w:rPr>
        <w:t>Ventilo</w:t>
      </w:r>
      <w:proofErr w:type="spellEnd"/>
    </w:p>
    <w:p w14:paraId="1F88F5A1" w14:textId="77777777" w:rsidR="00D708C9" w:rsidRPr="00667FF0" w:rsidRDefault="00D708C9" w:rsidP="00522136">
      <w:pPr>
        <w:rPr>
          <w:rFonts w:ascii="DINOT-Regular" w:hAnsi="DINOT-Regular"/>
          <w:sz w:val="20"/>
        </w:rPr>
      </w:pPr>
      <w:r w:rsidRPr="00667FF0">
        <w:rPr>
          <w:rFonts w:ascii="DINOT-Regular" w:hAnsi="DINOT-Regular"/>
          <w:sz w:val="20"/>
          <w:lang w:val="en-US"/>
        </w:rPr>
        <w:t xml:space="preserve">The swirling effect is </w:t>
      </w:r>
      <w:r w:rsidRPr="00667FF0">
        <w:rPr>
          <w:rFonts w:ascii="DINOT-Regular" w:hAnsi="DINOT-Regular"/>
          <w:sz w:val="20"/>
        </w:rPr>
        <w:t xml:space="preserve">produced by </w:t>
      </w:r>
      <w:r w:rsidR="007A15BA" w:rsidRPr="00667FF0">
        <w:rPr>
          <w:rFonts w:ascii="DINOT-Regular" w:hAnsi="DINOT-Regular"/>
          <w:sz w:val="20"/>
        </w:rPr>
        <w:t xml:space="preserve">12 or </w:t>
      </w:r>
      <w:r w:rsidRPr="00667FF0">
        <w:rPr>
          <w:rFonts w:ascii="DINOT-Regular" w:hAnsi="DINOT-Regular"/>
          <w:sz w:val="20"/>
        </w:rPr>
        <w:t>24 blades</w:t>
      </w:r>
      <w:r w:rsidR="006B2FB5" w:rsidRPr="00667FF0">
        <w:rPr>
          <w:rFonts w:ascii="DINOT-Regular" w:hAnsi="DINOT-Regular"/>
          <w:sz w:val="20"/>
        </w:rPr>
        <w:t>, mounted in a circular shape</w:t>
      </w:r>
      <w:r w:rsidRPr="00667FF0">
        <w:rPr>
          <w:rFonts w:ascii="DINOT-Regular" w:hAnsi="DINOT-Regular"/>
          <w:sz w:val="20"/>
          <w:lang w:val="en-US"/>
        </w:rPr>
        <w:t xml:space="preserve">. </w:t>
      </w:r>
      <w:r w:rsidRPr="00667FF0">
        <w:rPr>
          <w:rFonts w:ascii="DINOT-Regular" w:hAnsi="DINOT-Regular"/>
          <w:sz w:val="20"/>
        </w:rPr>
        <w:t>Tiles come pre-mounted. The tiles allow for the climate control fittings to be integrated into the ceiling without any interfering elements.</w:t>
      </w:r>
      <w:r w:rsidR="007A15BA" w:rsidRPr="00667FF0">
        <w:rPr>
          <w:rFonts w:ascii="DINOT-Regular" w:hAnsi="DINOT-Regular"/>
          <w:sz w:val="20"/>
        </w:rPr>
        <w:t xml:space="preserve"> Addi</w:t>
      </w:r>
      <w:r w:rsidR="006B2FB5" w:rsidRPr="00667FF0">
        <w:rPr>
          <w:rFonts w:ascii="DINOT-Regular" w:hAnsi="DINOT-Regular"/>
          <w:sz w:val="20"/>
        </w:rPr>
        <w:t xml:space="preserve">tionally, plenums can be </w:t>
      </w:r>
      <w:proofErr w:type="gramStart"/>
      <w:r w:rsidR="006B2FB5" w:rsidRPr="00667FF0">
        <w:rPr>
          <w:rFonts w:ascii="DINOT-Regular" w:hAnsi="DINOT-Regular"/>
          <w:sz w:val="20"/>
        </w:rPr>
        <w:t>provide</w:t>
      </w:r>
      <w:proofErr w:type="gramEnd"/>
      <w:r w:rsidR="006B2FB5" w:rsidRPr="00667FF0">
        <w:rPr>
          <w:rFonts w:ascii="DINOT-Regular" w:hAnsi="DINOT-Regular"/>
          <w:sz w:val="20"/>
        </w:rPr>
        <w:t xml:space="preserve"> with a diameter of 160mm or 200mm</w:t>
      </w:r>
      <w:r w:rsidR="007A15BA" w:rsidRPr="00667FF0">
        <w:rPr>
          <w:rFonts w:ascii="DINOT-Regular" w:hAnsi="DINOT-Regular"/>
          <w:sz w:val="20"/>
        </w:rPr>
        <w:t>.</w:t>
      </w:r>
    </w:p>
    <w:p w14:paraId="1F88F5A2" w14:textId="77777777" w:rsidR="006B2FB5" w:rsidRPr="00667FF0" w:rsidRDefault="006B2FB5" w:rsidP="00522136">
      <w:pPr>
        <w:rPr>
          <w:rFonts w:ascii="DINOT-Regular" w:hAnsi="DINOT-Regular"/>
          <w:b/>
          <w:sz w:val="20"/>
        </w:rPr>
      </w:pPr>
      <w:r w:rsidRPr="00667FF0">
        <w:rPr>
          <w:rFonts w:ascii="DINOT-Regular" w:hAnsi="DINOT-Regular"/>
          <w:b/>
          <w:sz w:val="20"/>
        </w:rPr>
        <w:t>Nozzle</w:t>
      </w:r>
    </w:p>
    <w:p w14:paraId="1F88F5A3" w14:textId="77777777" w:rsidR="006B2FB5" w:rsidRDefault="006B2FB5" w:rsidP="00522136">
      <w:pPr>
        <w:rPr>
          <w:rFonts w:ascii="DINOT-Regular" w:hAnsi="DINOT-Regular"/>
          <w:sz w:val="20"/>
        </w:rPr>
      </w:pPr>
      <w:r w:rsidRPr="00667FF0">
        <w:rPr>
          <w:rFonts w:ascii="DINOT-Regular" w:hAnsi="DINOT-Regular"/>
          <w:sz w:val="20"/>
        </w:rPr>
        <w:t xml:space="preserve">The nozzle grid is provided with 36 or 64 </w:t>
      </w:r>
      <w:r w:rsidR="00CC1375" w:rsidRPr="00667FF0">
        <w:rPr>
          <w:rFonts w:ascii="DINOT-Regular" w:hAnsi="DINOT-Regular"/>
          <w:sz w:val="20"/>
        </w:rPr>
        <w:t xml:space="preserve">round, adjustable diffusers in a straight pattern. Additionally, plenums can be </w:t>
      </w:r>
      <w:proofErr w:type="gramStart"/>
      <w:r w:rsidR="00CC1375" w:rsidRPr="00667FF0">
        <w:rPr>
          <w:rFonts w:ascii="DINOT-Regular" w:hAnsi="DINOT-Regular"/>
          <w:sz w:val="20"/>
        </w:rPr>
        <w:t>provide</w:t>
      </w:r>
      <w:proofErr w:type="gramEnd"/>
      <w:r w:rsidR="00CC1375" w:rsidRPr="00667FF0">
        <w:rPr>
          <w:rFonts w:ascii="DINOT-Regular" w:hAnsi="DINOT-Regular"/>
          <w:sz w:val="20"/>
        </w:rPr>
        <w:t xml:space="preserve"> with a diameter of 160mm or 200mm.</w:t>
      </w:r>
    </w:p>
    <w:p w14:paraId="6751FA93" w14:textId="29B75489" w:rsidR="00486896" w:rsidRPr="00667FF0" w:rsidRDefault="00486896" w:rsidP="00522136">
      <w:pPr>
        <w:rPr>
          <w:rFonts w:ascii="DINOT-Regular" w:hAnsi="DINOT-Regular"/>
          <w:sz w:val="20"/>
        </w:rPr>
      </w:pPr>
      <w:r w:rsidRPr="00486896">
        <w:rPr>
          <w:rFonts w:ascii="DINOT-Regular" w:hAnsi="DINOT-Regular"/>
          <w:b/>
          <w:bCs/>
          <w:sz w:val="20"/>
        </w:rPr>
        <w:t>Halo</w:t>
      </w:r>
      <w:r w:rsidRPr="00486896">
        <w:rPr>
          <w:rFonts w:ascii="DINOT-Regular" w:hAnsi="DINOT-Regular"/>
          <w:sz w:val="20"/>
        </w:rPr>
        <w:br/>
        <w:t>The Halo is equipped with a central adjustable circular diffuser featuring a sleek and minimalist design, integrated into a ceiling tile. The Halo is available with a connection for air ducts with a diameter of 160 or 200 mm.</w:t>
      </w:r>
      <w:r w:rsidRPr="00486896">
        <w:rPr>
          <w:rFonts w:ascii="DINOT-Regular" w:hAnsi="DINOT-Regular"/>
          <w:sz w:val="20"/>
        </w:rPr>
        <w:br/>
        <w:t>Optionally, a volume control damper can be installed.</w:t>
      </w:r>
    </w:p>
    <w:p w14:paraId="1F88F5A4" w14:textId="2FD64D22" w:rsidR="007E506B" w:rsidRPr="00667FF0" w:rsidRDefault="007E506B" w:rsidP="00522136">
      <w:pPr>
        <w:rPr>
          <w:rFonts w:ascii="DINOT-Regular" w:hAnsi="DINOT-Regular"/>
          <w:sz w:val="20"/>
          <w:lang w:val="en-US"/>
        </w:rPr>
      </w:pPr>
      <w:r w:rsidRPr="00667FF0">
        <w:rPr>
          <w:rFonts w:ascii="DINOT-Regular" w:hAnsi="DINOT-Regular"/>
          <w:sz w:val="20"/>
        </w:rPr>
        <w:t xml:space="preserve">More information </w:t>
      </w:r>
      <w:r w:rsidR="00486896">
        <w:rPr>
          <w:rFonts w:ascii="DINOT-Regular" w:hAnsi="DINOT-Regular"/>
          <w:sz w:val="20"/>
        </w:rPr>
        <w:t>on our air diffusers</w:t>
      </w:r>
      <w:r w:rsidR="007D7BA5">
        <w:rPr>
          <w:rFonts w:ascii="DINOT-Regular" w:hAnsi="DINOT-Regular"/>
          <w:sz w:val="20"/>
        </w:rPr>
        <w:t xml:space="preserve"> </w:t>
      </w:r>
      <w:r w:rsidRPr="00667FF0">
        <w:rPr>
          <w:rFonts w:ascii="DINOT-Regular" w:hAnsi="DINOT-Regular"/>
          <w:sz w:val="20"/>
        </w:rPr>
        <w:t>can be provided upon simple request.</w:t>
      </w:r>
    </w:p>
    <w:p w14:paraId="1F88F5A5" w14:textId="77777777" w:rsidR="00D708C9" w:rsidRPr="00BA2DEA" w:rsidRDefault="00D708C9" w:rsidP="00522136">
      <w:pPr>
        <w:rPr>
          <w:rFonts w:ascii="DINOT-Regular" w:hAnsi="DINOT-Regular"/>
          <w:b/>
          <w:szCs w:val="24"/>
          <w:lang w:val="en-US"/>
        </w:rPr>
      </w:pPr>
      <w:r w:rsidRPr="00667FF0">
        <w:rPr>
          <w:rFonts w:ascii="DINOT-Regular" w:hAnsi="DINOT-Regular"/>
          <w:sz w:val="20"/>
        </w:rPr>
        <w:cr/>
      </w:r>
      <w:r w:rsidRPr="00BA2DEA">
        <w:rPr>
          <w:rFonts w:ascii="DINOT-Regular" w:hAnsi="DINOT-Regular"/>
          <w:b/>
          <w:szCs w:val="24"/>
          <w:lang w:val="en-US"/>
        </w:rPr>
        <w:t>X Installation</w:t>
      </w:r>
    </w:p>
    <w:p w14:paraId="1F88F5A6" w14:textId="2896B1E7" w:rsidR="00D708C9" w:rsidRPr="00A97D7C" w:rsidRDefault="00D708C9" w:rsidP="00522136">
      <w:pPr>
        <w:rPr>
          <w:rFonts w:ascii="DINOT-Regular" w:hAnsi="DINOT-Regular"/>
          <w:sz w:val="20"/>
          <w:lang w:val="en-US"/>
        </w:rPr>
      </w:pPr>
      <w:r w:rsidRPr="00667FF0">
        <w:rPr>
          <w:rFonts w:ascii="DINOT-Regular" w:hAnsi="DINOT-Regular"/>
          <w:bCs/>
          <w:sz w:val="20"/>
          <w:lang w:val="en-US"/>
        </w:rPr>
        <w:t>The</w:t>
      </w:r>
      <w:r w:rsidRPr="00667FF0">
        <w:rPr>
          <w:rFonts w:ascii="DINOT-Regular" w:hAnsi="DINOT-Regular"/>
          <w:sz w:val="20"/>
          <w:lang w:val="en-US"/>
        </w:rPr>
        <w:t xml:space="preserve"> ceiling is to be installed in compliance with DIN 18168.</w:t>
      </w:r>
      <w:r w:rsidRPr="00667FF0">
        <w:rPr>
          <w:rFonts w:ascii="DINOT-Regular" w:hAnsi="DINOT-Regular"/>
          <w:sz w:val="20"/>
          <w:lang w:val="en-US"/>
        </w:rPr>
        <w:cr/>
        <w:t>The customer and/or fitter is to make sure that the Ceilux product</w:t>
      </w:r>
      <w:r w:rsidRPr="00667FF0">
        <w:rPr>
          <w:rFonts w:ascii="DINOT-Regular" w:hAnsi="DINOT-Regular"/>
          <w:sz w:val="20"/>
        </w:rPr>
        <w:t>s are mounted and secured in the approved manner and in compliance with the</w:t>
      </w:r>
      <w:r w:rsidRPr="00667FF0">
        <w:rPr>
          <w:rFonts w:ascii="DINOT-Regular" w:hAnsi="DINOT-Regular"/>
          <w:sz w:val="20"/>
          <w:lang w:val="en-US"/>
        </w:rPr>
        <w:t xml:space="preserve"> </w:t>
      </w:r>
      <w:r w:rsidRPr="00667FF0">
        <w:rPr>
          <w:rFonts w:ascii="DINOT-Regular" w:hAnsi="DINOT-Regular"/>
          <w:sz w:val="20"/>
        </w:rPr>
        <w:t xml:space="preserve">seller’s </w:t>
      </w:r>
      <w:proofErr w:type="spellStart"/>
      <w:r w:rsidRPr="00667FF0">
        <w:rPr>
          <w:rFonts w:ascii="DINOT-Regular" w:hAnsi="DINOT-Regular"/>
          <w:sz w:val="20"/>
          <w:lang w:val="en-US"/>
        </w:rPr>
        <w:t>instructi</w:t>
      </w:r>
      <w:proofErr w:type="spellEnd"/>
      <w:r w:rsidRPr="00667FF0">
        <w:rPr>
          <w:rFonts w:ascii="DINOT-Regular" w:hAnsi="DINOT-Regular"/>
          <w:sz w:val="20"/>
        </w:rPr>
        <w:t>on</w:t>
      </w:r>
      <w:r w:rsidRPr="00667FF0">
        <w:rPr>
          <w:rFonts w:ascii="DINOT-Regular" w:hAnsi="DINOT-Regular"/>
          <w:sz w:val="20"/>
          <w:lang w:val="en-US"/>
        </w:rPr>
        <w:t xml:space="preserve">s and </w:t>
      </w:r>
      <w:r w:rsidRPr="00667FF0">
        <w:rPr>
          <w:rFonts w:ascii="DINOT-Regular" w:hAnsi="DINOT-Regular"/>
          <w:sz w:val="20"/>
        </w:rPr>
        <w:t>recommendations as shown in the specification sheet amongst other sources</w:t>
      </w:r>
      <w:r w:rsidRPr="00667FF0">
        <w:rPr>
          <w:rFonts w:ascii="DINOT-Regular" w:hAnsi="DINOT-Regular"/>
          <w:sz w:val="20"/>
          <w:lang w:val="en-US"/>
        </w:rPr>
        <w:t xml:space="preserve">. </w:t>
      </w:r>
      <w:r w:rsidRPr="00667FF0">
        <w:rPr>
          <w:rFonts w:ascii="DINOT-Regular" w:hAnsi="DINOT-Regular"/>
          <w:sz w:val="20"/>
        </w:rPr>
        <w:t>The customer and/or fitter is presumed to be familiar with s</w:t>
      </w:r>
      <w:r w:rsidRPr="00667FF0">
        <w:rPr>
          <w:rFonts w:ascii="DINOT-Regular" w:hAnsi="DINOT-Regular"/>
          <w:sz w:val="20"/>
          <w:lang w:val="en-US"/>
        </w:rPr>
        <w:t>aid specification sheet</w:t>
      </w:r>
      <w:r w:rsidRPr="00667FF0">
        <w:rPr>
          <w:rFonts w:ascii="DINOT-Regular" w:hAnsi="DINOT-Regular"/>
          <w:sz w:val="20"/>
        </w:rPr>
        <w:t>. If no copy was supplied, the specification sheet will be provided on first request</w:t>
      </w:r>
      <w:r w:rsidRPr="00667FF0">
        <w:rPr>
          <w:rFonts w:ascii="DINOT-Regular" w:hAnsi="DINOT-Regular"/>
          <w:sz w:val="20"/>
          <w:lang w:val="en-US"/>
        </w:rPr>
        <w:t>. In the event</w:t>
      </w:r>
      <w:r w:rsidR="007D7BA5">
        <w:rPr>
          <w:rFonts w:ascii="DINOT-Regular" w:hAnsi="DINOT-Regular"/>
          <w:sz w:val="20"/>
          <w:lang w:val="en-US"/>
        </w:rPr>
        <w:t xml:space="preserve"> there are</w:t>
      </w:r>
      <w:r w:rsidRPr="00667FF0">
        <w:rPr>
          <w:rFonts w:ascii="DINOT-Regular" w:hAnsi="DINOT-Regular"/>
          <w:sz w:val="20"/>
          <w:lang w:val="en-US"/>
        </w:rPr>
        <w:t xml:space="preserve"> specific requirements </w:t>
      </w:r>
      <w:r w:rsidR="007D7BA5" w:rsidRPr="00667FF0">
        <w:rPr>
          <w:rFonts w:ascii="DINOT-Regular" w:hAnsi="DINOT-Regular"/>
          <w:sz w:val="20"/>
          <w:lang w:val="en-US"/>
        </w:rPr>
        <w:t>regarding</w:t>
      </w:r>
      <w:r w:rsidRPr="00667FF0">
        <w:rPr>
          <w:rFonts w:ascii="DINOT-Regular" w:hAnsi="DINOT-Regular"/>
          <w:sz w:val="20"/>
          <w:lang w:val="en-US"/>
        </w:rPr>
        <w:t xml:space="preserve"> mounting, fire resistance, </w:t>
      </w:r>
      <w:proofErr w:type="spellStart"/>
      <w:r w:rsidRPr="00667FF0">
        <w:rPr>
          <w:rFonts w:ascii="DINOT-Regular" w:hAnsi="DINOT-Regular"/>
          <w:sz w:val="20"/>
          <w:lang w:val="en-US"/>
        </w:rPr>
        <w:t>etc</w:t>
      </w:r>
      <w:proofErr w:type="spellEnd"/>
      <w:r w:rsidRPr="00667FF0">
        <w:rPr>
          <w:rFonts w:ascii="DINOT-Regular" w:hAnsi="DINOT-Regular"/>
          <w:sz w:val="20"/>
          <w:lang w:val="en-US"/>
        </w:rPr>
        <w:t xml:space="preserve">…  </w:t>
      </w:r>
      <w:proofErr w:type="gramStart"/>
      <w:r w:rsidRPr="00667FF0">
        <w:rPr>
          <w:rFonts w:ascii="DINOT-Regular" w:hAnsi="DINOT-Regular"/>
          <w:sz w:val="20"/>
          <w:lang w:val="en-US"/>
        </w:rPr>
        <w:t>the</w:t>
      </w:r>
      <w:proofErr w:type="gramEnd"/>
      <w:r w:rsidRPr="00667FF0">
        <w:rPr>
          <w:rFonts w:ascii="DINOT-Regular" w:hAnsi="DINOT-Regular"/>
          <w:sz w:val="20"/>
          <w:lang w:val="en-US"/>
        </w:rPr>
        <w:t xml:space="preserve"> buyer/fitter is to contact Ceilux beforehand for written technical guidelines. If the buyer/fitter fails to contact Ceilux on any such matters, Ceilux shall be absolved from all and any liability</w:t>
      </w:r>
      <w:r w:rsidRPr="00667FF0">
        <w:rPr>
          <w:rFonts w:ascii="DINOT-Regular" w:hAnsi="DINOT-Regular"/>
          <w:sz w:val="20"/>
        </w:rPr>
        <w:t>.</w:t>
      </w:r>
      <w:r w:rsidRPr="00A97D7C">
        <w:rPr>
          <w:rFonts w:ascii="DINOT-Regular" w:hAnsi="DINOT-Regular"/>
          <w:sz w:val="20"/>
          <w:lang w:val="en-US"/>
        </w:rPr>
        <w:cr/>
      </w:r>
      <w:r w:rsidRPr="00A97D7C">
        <w:rPr>
          <w:rFonts w:ascii="DINOT-Regular" w:hAnsi="DINOT-Regular"/>
          <w:sz w:val="20"/>
          <w:lang w:val="en-US"/>
        </w:rPr>
        <w:cr/>
      </w:r>
      <w:r w:rsidRPr="00A97D7C">
        <w:rPr>
          <w:rFonts w:ascii="DINOT-Regular" w:hAnsi="DINOT-Regular"/>
          <w:sz w:val="20"/>
          <w:lang w:val="en-US"/>
        </w:rPr>
        <w:cr/>
      </w:r>
    </w:p>
    <w:p w14:paraId="1F88F5A7" w14:textId="77777777" w:rsidR="00D708C9" w:rsidRPr="00A97D7C" w:rsidRDefault="00D708C9" w:rsidP="00522136">
      <w:pPr>
        <w:rPr>
          <w:rFonts w:ascii="DINOT-Regular" w:hAnsi="DINOT-Regular"/>
          <w:sz w:val="20"/>
          <w:lang w:val="en-US"/>
        </w:rPr>
      </w:pPr>
      <w:r w:rsidRPr="00A97D7C">
        <w:rPr>
          <w:rFonts w:ascii="DINOT-Regular" w:hAnsi="DINOT-Regular"/>
          <w:sz w:val="20"/>
          <w:lang w:val="en-US"/>
        </w:rPr>
        <w:cr/>
      </w:r>
      <w:r w:rsidRPr="00A97D7C">
        <w:rPr>
          <w:rFonts w:ascii="DINOT-Regular" w:hAnsi="DINOT-Regular"/>
          <w:sz w:val="20"/>
          <w:lang w:val="en-US"/>
        </w:rPr>
        <w:cr/>
      </w:r>
    </w:p>
    <w:sectPr w:rsidR="00D708C9" w:rsidRPr="00A97D7C" w:rsidSect="002623FE">
      <w:headerReference w:type="default" r:id="rId10"/>
      <w:footerReference w:type="default" r:id="rId11"/>
      <w:pgSz w:w="12240" w:h="15840"/>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07E6" w14:textId="77777777" w:rsidR="0059373C" w:rsidRDefault="0059373C" w:rsidP="00667FF0">
      <w:r>
        <w:separator/>
      </w:r>
    </w:p>
  </w:endnote>
  <w:endnote w:type="continuationSeparator" w:id="0">
    <w:p w14:paraId="0C201742" w14:textId="77777777" w:rsidR="0059373C" w:rsidRDefault="0059373C" w:rsidP="00667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OT-Regular">
    <w:altName w:val="Calibri"/>
    <w:charset w:val="00"/>
    <w:family w:val="modern"/>
    <w:notTrueType/>
    <w:pitch w:val="variable"/>
    <w:sig w:usb0="800000AF" w:usb1="4000206A"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DFB0" w14:textId="77777777" w:rsidR="002623FE" w:rsidRDefault="002623FE" w:rsidP="002623FE">
    <w:pPr>
      <w:pStyle w:val="Voettekst"/>
      <w:rPr>
        <w:rFonts w:ascii="DINOT-Regular" w:hAnsi="DINOT-Regular"/>
        <w:sz w:val="18"/>
        <w:szCs w:val="18"/>
        <w:lang w:val="nl-NL"/>
      </w:rPr>
    </w:pPr>
    <w:r>
      <w:rPr>
        <w:rFonts w:ascii="DINOT-Regular" w:hAnsi="DINOT-Regular"/>
        <w:sz w:val="18"/>
        <w:szCs w:val="18"/>
        <w:lang w:val="nl-NL"/>
      </w:rPr>
      <w:t>………………………………………………………………………………………………………………………………………………………………………………………..…………………</w:t>
    </w:r>
  </w:p>
  <w:p w14:paraId="74301643" w14:textId="77777777" w:rsidR="002623FE" w:rsidRPr="00934A1D" w:rsidRDefault="002623FE" w:rsidP="002623FE">
    <w:pPr>
      <w:pStyle w:val="Voettekst"/>
      <w:jc w:val="center"/>
      <w:rPr>
        <w:rFonts w:ascii="DINOT-Regular" w:hAnsi="DINOT-Regular"/>
        <w:sz w:val="18"/>
        <w:szCs w:val="18"/>
      </w:rPr>
    </w:pPr>
    <w:r w:rsidRPr="009B516D">
      <w:rPr>
        <w:rFonts w:ascii="DINOT-Regular" w:hAnsi="DINOT-Regular"/>
        <w:sz w:val="18"/>
        <w:szCs w:val="18"/>
        <w:lang w:val="nl-NL"/>
      </w:rPr>
      <w:t>CEILUX NV</w:t>
    </w:r>
    <w:r>
      <w:rPr>
        <w:rFonts w:ascii="DINOT-Regular" w:hAnsi="DINOT-Regular"/>
        <w:sz w:val="18"/>
        <w:szCs w:val="18"/>
        <w:lang w:val="nl-NL"/>
      </w:rPr>
      <w:t xml:space="preserve"> </w:t>
    </w:r>
    <w:proofErr w:type="gramStart"/>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IP DE BRUWAAN 28</w:t>
    </w:r>
    <w:r>
      <w:rPr>
        <w:rFonts w:ascii="DINOT-Regular" w:hAnsi="DINOT-Regular"/>
        <w:sz w:val="18"/>
        <w:szCs w:val="18"/>
        <w:lang w:val="nl-NL"/>
      </w:rPr>
      <w:t xml:space="preserve"> </w:t>
    </w:r>
    <w:proofErr w:type="gramStart"/>
    <w:r>
      <w:rPr>
        <w:rFonts w:ascii="DINOT-Regular" w:hAnsi="DINOT-Regular"/>
        <w:sz w:val="18"/>
        <w:szCs w:val="18"/>
        <w:lang w:val="nl-NL"/>
      </w:rPr>
      <w:t xml:space="preserve"> </w:t>
    </w:r>
    <w:r w:rsidRPr="009B516D">
      <w:rPr>
        <w:rFonts w:ascii="DINOT-Regular" w:hAnsi="DINOT-Regular"/>
        <w:sz w:val="18"/>
        <w:szCs w:val="18"/>
        <w:lang w:val="nl-NL"/>
      </w:rPr>
      <w:t xml:space="preserve"> .</w:t>
    </w:r>
    <w:proofErr w:type="gramEnd"/>
    <w:r>
      <w:rPr>
        <w:rFonts w:ascii="DINOT-Regular" w:hAnsi="DINOT-Regular"/>
        <w:sz w:val="18"/>
        <w:szCs w:val="18"/>
        <w:lang w:val="nl-NL"/>
      </w:rPr>
      <w:t xml:space="preserve"> </w:t>
    </w:r>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B516D">
      <w:rPr>
        <w:rFonts w:ascii="DINOT-Regular" w:hAnsi="DINOT-Regular"/>
        <w:sz w:val="18"/>
        <w:szCs w:val="18"/>
        <w:lang w:val="nl-NL"/>
      </w:rPr>
      <w:t xml:space="preserve">9700 OUDENAARDE </w:t>
    </w:r>
    <w:proofErr w:type="gramStart"/>
    <w:r>
      <w:rPr>
        <w:rFonts w:ascii="DINOT-Regular" w:hAnsi="DINOT-Regular"/>
        <w:sz w:val="18"/>
        <w:szCs w:val="18"/>
        <w:lang w:val="nl-NL"/>
      </w:rPr>
      <w:t xml:space="preserve">  </w:t>
    </w:r>
    <w:r w:rsidRPr="009B516D">
      <w:rPr>
        <w:rFonts w:ascii="DINOT-Regular" w:hAnsi="DINOT-Regular"/>
        <w:sz w:val="18"/>
        <w:szCs w:val="18"/>
        <w:lang w:val="nl-NL"/>
      </w:rPr>
      <w:t>.</w:t>
    </w:r>
    <w:proofErr w:type="gramEnd"/>
    <w:r w:rsidRPr="009B516D">
      <w:rPr>
        <w:rFonts w:ascii="DINOT-Regular" w:hAnsi="DINOT-Regular"/>
        <w:sz w:val="18"/>
        <w:szCs w:val="18"/>
        <w:lang w:val="nl-NL"/>
      </w:rPr>
      <w:t xml:space="preserve"> </w:t>
    </w:r>
    <w:r>
      <w:rPr>
        <w:rFonts w:ascii="DINOT-Regular" w:hAnsi="DINOT-Regular"/>
        <w:sz w:val="18"/>
        <w:szCs w:val="18"/>
        <w:lang w:val="nl-NL"/>
      </w:rPr>
      <w:t xml:space="preserve">  </w:t>
    </w:r>
    <w:r w:rsidRPr="009E13B2">
      <w:rPr>
        <w:rFonts w:ascii="DINOT-Regular" w:hAnsi="DINOT-Regular"/>
        <w:sz w:val="18"/>
        <w:szCs w:val="18"/>
        <w:lang w:val="nl-BE"/>
      </w:rPr>
      <w:t xml:space="preserve">T +32 (0)55 312 100 </w:t>
    </w:r>
    <w:proofErr w:type="gramStart"/>
    <w:r w:rsidRPr="009E13B2">
      <w:rPr>
        <w:rFonts w:ascii="DINOT-Regular" w:hAnsi="DINOT-Regular"/>
        <w:sz w:val="18"/>
        <w:szCs w:val="18"/>
        <w:lang w:val="nl-BE"/>
      </w:rPr>
      <w:t xml:space="preserve">  .</w:t>
    </w:r>
    <w:proofErr w:type="gramEnd"/>
    <w:r w:rsidRPr="009E13B2">
      <w:rPr>
        <w:rFonts w:ascii="DINOT-Regular" w:hAnsi="DINOT-Regular"/>
        <w:sz w:val="18"/>
        <w:szCs w:val="18"/>
        <w:lang w:val="nl-BE"/>
      </w:rPr>
      <w:t xml:space="preserve">   INFO@CEILUX.COM </w:t>
    </w:r>
    <w:proofErr w:type="gramStart"/>
    <w:r w:rsidRPr="009E13B2">
      <w:rPr>
        <w:rFonts w:ascii="DINOT-Regular" w:hAnsi="DINOT-Regular"/>
        <w:sz w:val="18"/>
        <w:szCs w:val="18"/>
        <w:lang w:val="nl-BE"/>
      </w:rPr>
      <w:t xml:space="preserve">  .</w:t>
    </w:r>
    <w:proofErr w:type="gramEnd"/>
    <w:r w:rsidRPr="009E13B2">
      <w:rPr>
        <w:rFonts w:ascii="DINOT-Regular" w:hAnsi="DINOT-Regular"/>
        <w:sz w:val="18"/>
        <w:szCs w:val="18"/>
        <w:lang w:val="nl-BE"/>
      </w:rPr>
      <w:t xml:space="preserve">   </w:t>
    </w:r>
    <w:r w:rsidRPr="00934A1D">
      <w:rPr>
        <w:rFonts w:ascii="DINOT-Regular" w:hAnsi="DINOT-Regular"/>
        <w:sz w:val="18"/>
        <w:szCs w:val="18"/>
      </w:rPr>
      <w:t>WWW.CEILUX.COM</w:t>
    </w:r>
  </w:p>
  <w:p w14:paraId="73D2F26F" w14:textId="77777777" w:rsidR="002623FE" w:rsidRPr="00934A1D" w:rsidRDefault="002623FE" w:rsidP="002623FE">
    <w:pPr>
      <w:pStyle w:val="Voettekst"/>
    </w:pPr>
  </w:p>
  <w:p w14:paraId="7AA00C8B" w14:textId="77777777" w:rsidR="002623FE" w:rsidRDefault="0026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A308" w14:textId="77777777" w:rsidR="0059373C" w:rsidRDefault="0059373C" w:rsidP="00667FF0">
      <w:r>
        <w:separator/>
      </w:r>
    </w:p>
  </w:footnote>
  <w:footnote w:type="continuationSeparator" w:id="0">
    <w:p w14:paraId="597E85AC" w14:textId="77777777" w:rsidR="0059373C" w:rsidRDefault="0059373C" w:rsidP="00667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189D" w14:textId="20D584CB" w:rsidR="00657F4B" w:rsidRPr="00692A08" w:rsidRDefault="00657F4B" w:rsidP="00657F4B">
    <w:pPr>
      <w:pStyle w:val="Koptekst"/>
      <w:rPr>
        <w:rFonts w:ascii="DINOT-Regular" w:hAnsi="DINOT-Regular"/>
        <w:sz w:val="18"/>
        <w:szCs w:val="18"/>
        <w:lang w:val="nl-BE"/>
      </w:rPr>
    </w:pPr>
    <w:r w:rsidRPr="00692A08">
      <w:rPr>
        <w:rFonts w:ascii="DINOT-Regular" w:hAnsi="DINOT-Regular"/>
        <w:noProof/>
        <w:sz w:val="18"/>
        <w:szCs w:val="18"/>
        <w:lang w:val="nl-BE"/>
      </w:rPr>
      <w:drawing>
        <wp:anchor distT="0" distB="0" distL="114300" distR="114300" simplePos="0" relativeHeight="251659264" behindDoc="1" locked="0" layoutInCell="1" allowOverlap="1" wp14:anchorId="314CEB85" wp14:editId="6EF4177E">
          <wp:simplePos x="0" y="0"/>
          <wp:positionH relativeFrom="column">
            <wp:posOffset>4911725</wp:posOffset>
          </wp:positionH>
          <wp:positionV relativeFrom="paragraph">
            <wp:posOffset>-147320</wp:posOffset>
          </wp:positionV>
          <wp:extent cx="1884547" cy="422702"/>
          <wp:effectExtent l="0" t="0" r="1905" b="0"/>
          <wp:wrapNone/>
          <wp:docPr id="11820606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7336" t="32886" r="7346" b="33094"/>
                  <a:stretch>
                    <a:fillRect/>
                  </a:stretch>
                </pic:blipFill>
                <pic:spPr bwMode="auto">
                  <a:xfrm>
                    <a:off x="0" y="0"/>
                    <a:ext cx="1884547" cy="422702"/>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DINOT-Regular" w:hAnsi="DINOT-Regular"/>
        <w:sz w:val="18"/>
        <w:szCs w:val="18"/>
        <w:lang w:val="nl-BE"/>
      </w:rPr>
      <w:t>SYSTEM SPECIFICATIONS</w:t>
    </w:r>
  </w:p>
  <w:p w14:paraId="6DE7010B" w14:textId="77777777" w:rsidR="00657F4B" w:rsidRDefault="00657F4B" w:rsidP="00657F4B">
    <w:pPr>
      <w:pStyle w:val="Koptekst"/>
      <w:spacing w:line="120" w:lineRule="auto"/>
      <w:rPr>
        <w:lang w:val="nl-BE"/>
      </w:rPr>
    </w:pPr>
    <w:r>
      <w:rPr>
        <w:lang w:val="nl-BE"/>
      </w:rPr>
      <w:t>………………………………………………………………………………………………….….</w:t>
    </w:r>
  </w:p>
  <w:p w14:paraId="1F88F5AC" w14:textId="3A543251" w:rsidR="00667FF0" w:rsidRPr="00657F4B" w:rsidRDefault="00657F4B">
    <w:pPr>
      <w:pStyle w:val="Koptekst"/>
      <w:rPr>
        <w:sz w:val="28"/>
        <w:szCs w:val="28"/>
        <w:lang w:val="nl-BE"/>
      </w:rPr>
    </w:pPr>
    <w:r w:rsidRPr="00692A08">
      <w:rPr>
        <w:sz w:val="28"/>
        <w:szCs w:val="28"/>
        <w:lang w:val="nl-BE"/>
      </w:rPr>
      <w:t>CLIP-IN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33461"/>
    <w:multiLevelType w:val="hybridMultilevel"/>
    <w:tmpl w:val="07546BE2"/>
    <w:lvl w:ilvl="0" w:tplc="88885212">
      <w:numFmt w:val="bullet"/>
      <w:lvlText w:val="-"/>
      <w:lvlJc w:val="left"/>
      <w:pPr>
        <w:ind w:left="720" w:hanging="360"/>
      </w:pPr>
      <w:rPr>
        <w:rFonts w:ascii="DINOT-Regular" w:eastAsia="Verdana" w:hAnsi="DINOT-Regular"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15264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4C1"/>
    <w:rsid w:val="00017AF4"/>
    <w:rsid w:val="0006000C"/>
    <w:rsid w:val="000A51AD"/>
    <w:rsid w:val="002028F8"/>
    <w:rsid w:val="0025348F"/>
    <w:rsid w:val="002623FE"/>
    <w:rsid w:val="002767B2"/>
    <w:rsid w:val="002F539F"/>
    <w:rsid w:val="003004C1"/>
    <w:rsid w:val="003A17CE"/>
    <w:rsid w:val="003A553A"/>
    <w:rsid w:val="004149A1"/>
    <w:rsid w:val="00414ED8"/>
    <w:rsid w:val="0042123A"/>
    <w:rsid w:val="0047121A"/>
    <w:rsid w:val="00486896"/>
    <w:rsid w:val="004C386E"/>
    <w:rsid w:val="00522136"/>
    <w:rsid w:val="0059373C"/>
    <w:rsid w:val="005A00AA"/>
    <w:rsid w:val="005B186B"/>
    <w:rsid w:val="005C70E6"/>
    <w:rsid w:val="00657F4B"/>
    <w:rsid w:val="00667FF0"/>
    <w:rsid w:val="006B2FB5"/>
    <w:rsid w:val="006C7CA2"/>
    <w:rsid w:val="00713267"/>
    <w:rsid w:val="007A15BA"/>
    <w:rsid w:val="007A7829"/>
    <w:rsid w:val="007D18B6"/>
    <w:rsid w:val="007D7BA5"/>
    <w:rsid w:val="007E506B"/>
    <w:rsid w:val="008B5309"/>
    <w:rsid w:val="0091773D"/>
    <w:rsid w:val="009426F5"/>
    <w:rsid w:val="009D45AC"/>
    <w:rsid w:val="009F216B"/>
    <w:rsid w:val="00A67E67"/>
    <w:rsid w:val="00A97D7C"/>
    <w:rsid w:val="00AD3BE1"/>
    <w:rsid w:val="00B26C17"/>
    <w:rsid w:val="00BA2DEA"/>
    <w:rsid w:val="00C81D39"/>
    <w:rsid w:val="00CA30A2"/>
    <w:rsid w:val="00CC1375"/>
    <w:rsid w:val="00D320C3"/>
    <w:rsid w:val="00D708C9"/>
    <w:rsid w:val="00D72D3D"/>
    <w:rsid w:val="00DD6260"/>
    <w:rsid w:val="00DF6715"/>
    <w:rsid w:val="00E9632C"/>
    <w:rsid w:val="00EB6192"/>
    <w:rsid w:val="00F12B87"/>
    <w:rsid w:val="00FC6AB7"/>
    <w:rsid w:val="00FD3041"/>
    <w:rsid w:val="00FF1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1F88F571"/>
  <w15:chartTrackingRefBased/>
  <w15:docId w15:val="{7BE8CD4E-83CC-4631-99FB-4D12FAB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Pr>
      <w:sz w:val="20"/>
    </w:rPr>
  </w:style>
  <w:style w:type="paragraph" w:styleId="Aanhef">
    <w:name w:val="Salutation"/>
    <w:basedOn w:val="Standaard"/>
    <w:next w:val="Standaard"/>
  </w:style>
  <w:style w:type="paragraph" w:styleId="Documentstructuur">
    <w:name w:val="Document Map"/>
    <w:basedOn w:val="Standaard"/>
    <w:semiHidden/>
    <w:rsid w:val="00D708C9"/>
    <w:pPr>
      <w:shd w:val="clear" w:color="auto" w:fill="000080"/>
    </w:pPr>
    <w:rPr>
      <w:rFonts w:ascii="Tahoma" w:hAnsi="Tahoma" w:cs="Tahoma"/>
      <w:sz w:val="20"/>
    </w:rPr>
  </w:style>
  <w:style w:type="paragraph" w:styleId="Lijstalinea">
    <w:name w:val="List Paragraph"/>
    <w:basedOn w:val="Standaard"/>
    <w:uiPriority w:val="34"/>
    <w:qFormat/>
    <w:rsid w:val="00EB6192"/>
    <w:pPr>
      <w:ind w:left="720"/>
      <w:contextualSpacing/>
    </w:pPr>
  </w:style>
  <w:style w:type="paragraph" w:styleId="Koptekst">
    <w:name w:val="header"/>
    <w:basedOn w:val="Standaard"/>
    <w:link w:val="KoptekstChar"/>
    <w:rsid w:val="00667FF0"/>
    <w:pPr>
      <w:tabs>
        <w:tab w:val="center" w:pos="4536"/>
        <w:tab w:val="right" w:pos="9072"/>
      </w:tabs>
    </w:pPr>
  </w:style>
  <w:style w:type="character" w:customStyle="1" w:styleId="KoptekstChar">
    <w:name w:val="Koptekst Char"/>
    <w:basedOn w:val="Standaardalinea-lettertype"/>
    <w:link w:val="Koptekst"/>
    <w:rsid w:val="00667FF0"/>
    <w:rPr>
      <w:sz w:val="24"/>
      <w:lang w:val="en-GB" w:eastAsia="nl-NL"/>
    </w:rPr>
  </w:style>
  <w:style w:type="paragraph" w:styleId="Voettekst">
    <w:name w:val="footer"/>
    <w:basedOn w:val="Standaard"/>
    <w:link w:val="VoettekstChar"/>
    <w:rsid w:val="00667FF0"/>
    <w:pPr>
      <w:tabs>
        <w:tab w:val="center" w:pos="4536"/>
        <w:tab w:val="right" w:pos="9072"/>
      </w:tabs>
    </w:pPr>
  </w:style>
  <w:style w:type="character" w:customStyle="1" w:styleId="VoettekstChar">
    <w:name w:val="Voettekst Char"/>
    <w:basedOn w:val="Standaardalinea-lettertype"/>
    <w:link w:val="Voettekst"/>
    <w:rsid w:val="00667FF0"/>
    <w:rPr>
      <w:sz w:val="24"/>
      <w:lang w:val="en-GB" w:eastAsia="nl-NL"/>
    </w:rPr>
  </w:style>
  <w:style w:type="paragraph" w:styleId="Ballontekst">
    <w:name w:val="Balloon Text"/>
    <w:basedOn w:val="Standaard"/>
    <w:link w:val="BallontekstChar"/>
    <w:rsid w:val="00667FF0"/>
    <w:rPr>
      <w:rFonts w:ascii="Segoe UI" w:hAnsi="Segoe UI" w:cs="Segoe UI"/>
      <w:sz w:val="18"/>
      <w:szCs w:val="18"/>
    </w:rPr>
  </w:style>
  <w:style w:type="character" w:customStyle="1" w:styleId="BallontekstChar">
    <w:name w:val="Ballontekst Char"/>
    <w:basedOn w:val="Standaardalinea-lettertype"/>
    <w:link w:val="Ballontekst"/>
    <w:rsid w:val="00667FF0"/>
    <w:rPr>
      <w:rFonts w:ascii="Segoe UI" w:hAnsi="Segoe UI" w:cs="Segoe UI"/>
      <w:sz w:val="18"/>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5ac637b-2c7d-4a6f-a9e8-bc70e79981e7" xsi:nil="true"/>
    <lcf76f155ced4ddcb4097134ff3c332f xmlns="fd09d099-3595-477a-a173-58cdecdaf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030A1EFF94C42A92D211C7A962EDA" ma:contentTypeVersion="17" ma:contentTypeDescription="Een nieuw document maken." ma:contentTypeScope="" ma:versionID="741e42ad55a18e174d9b489fe7721409">
  <xsd:schema xmlns:xsd="http://www.w3.org/2001/XMLSchema" xmlns:xs="http://www.w3.org/2001/XMLSchema" xmlns:p="http://schemas.microsoft.com/office/2006/metadata/properties" xmlns:ns2="fd09d099-3595-477a-a173-58cdecdafaf8" xmlns:ns3="a5ac637b-2c7d-4a6f-a9e8-bc70e79981e7" targetNamespace="http://schemas.microsoft.com/office/2006/metadata/properties" ma:root="true" ma:fieldsID="4eb568227f65bcae665b6cb587ddf24f" ns2:_="" ns3:_="">
    <xsd:import namespace="fd09d099-3595-477a-a173-58cdecdafaf8"/>
    <xsd:import namespace="a5ac637b-2c7d-4a6f-a9e8-bc70e7998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09d099-3595-477a-a173-58cdecdaf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f992b59-9c23-4619-8825-0861de0088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ac637b-2c7d-4a6f-a9e8-bc70e79981e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892bfef-a3ac-4f65-b516-e11c91fc28d9}" ma:internalName="TaxCatchAll" ma:showField="CatchAllData" ma:web="a5ac637b-2c7d-4a6f-a9e8-bc70e7998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358A34-C5E6-4909-9403-DBAAFDB2F86D}">
  <ds:schemaRefs>
    <ds:schemaRef ds:uri="http://schemas.microsoft.com/office/2006/metadata/properties"/>
    <ds:schemaRef ds:uri="http://schemas.microsoft.com/office/infopath/2007/PartnerControls"/>
    <ds:schemaRef ds:uri="a5ac637b-2c7d-4a6f-a9e8-bc70e79981e7"/>
    <ds:schemaRef ds:uri="fd09d099-3595-477a-a173-58cdecdafaf8"/>
  </ds:schemaRefs>
</ds:datastoreItem>
</file>

<file path=customXml/itemProps2.xml><?xml version="1.0" encoding="utf-8"?>
<ds:datastoreItem xmlns:ds="http://schemas.openxmlformats.org/officeDocument/2006/customXml" ds:itemID="{D7CEACDA-2DA3-4CF3-92AE-326AA4A19C56}">
  <ds:schemaRefs>
    <ds:schemaRef ds:uri="http://schemas.microsoft.com/sharepoint/v3/contenttype/forms"/>
  </ds:schemaRefs>
</ds:datastoreItem>
</file>

<file path=customXml/itemProps3.xml><?xml version="1.0" encoding="utf-8"?>
<ds:datastoreItem xmlns:ds="http://schemas.openxmlformats.org/officeDocument/2006/customXml" ds:itemID="{BD138E5F-9E53-47C9-939A-DACACDAA7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09d099-3595-477a-a173-58cdecdafaf8"/>
    <ds:schemaRef ds:uri="a5ac637b-2c7d-4a6f-a9e8-bc70e7998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1277</Words>
  <Characters>6492</Characters>
  <Application>Microsoft Office Word</Application>
  <DocSecurity>0</DocSecurity>
  <Lines>141</Lines>
  <Paragraphs>73</Paragraphs>
  <ScaleCrop>false</ScaleCrop>
  <HeadingPairs>
    <vt:vector size="2" baseType="variant">
      <vt:variant>
        <vt:lpstr>Titel</vt:lpstr>
      </vt:variant>
      <vt:variant>
        <vt:i4>1</vt:i4>
      </vt:variant>
    </vt:vector>
  </HeadingPairs>
  <TitlesOfParts>
    <vt:vector size="1" baseType="lpstr">
      <vt:lpstr>LASTENBOEK CLIP-IN SYSTEEM</vt:lpstr>
    </vt:vector>
  </TitlesOfParts>
  <Company>Point X</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LASTENBOEK CLIP-IN SYSTEEM</dc:title>
  <dc:subject/>
  <dc:creator>Laurence</dc:creator>
  <cp:keywords/>
  <cp:lastModifiedBy>Valerie Bekaert - Ceilux</cp:lastModifiedBy>
  <cp:revision>17</cp:revision>
  <cp:lastPrinted>2015-01-05T15:04:00Z</cp:lastPrinted>
  <dcterms:created xsi:type="dcterms:W3CDTF">2015-01-05T15:05:00Z</dcterms:created>
  <dcterms:modified xsi:type="dcterms:W3CDTF">2026-05-18T11:06:00Z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0x01010071F030A1EFF94C42A92D211C7A962EDA</vt:lpwstr>
  </property>
  <property fmtid="{D5CDD505-2E9C-101B-9397-08002B2CF9AE}" pid="3" name="MediaServiceImageTags">
    <vt:lpwstr/>
  </property>
  <property fmtid="{D5CDD505-2E9C-101B-9397-08002B2CF9AE}" pid="4" name="docLang">
    <vt:lpwstr>en</vt:lpwstr>
  </property>
</Properties>
</file>